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黑体" w:hAnsi="方正小标宋简体" w:eastAsia="黑体" w:cs="方正小标宋简体"/>
          <w:bCs/>
          <w:spacing w:val="-4"/>
          <w:sz w:val="32"/>
          <w:szCs w:val="32"/>
        </w:rPr>
      </w:pPr>
      <w:r>
        <w:rPr>
          <w:rFonts w:hint="eastAsia" w:ascii="黑体" w:hAnsi="方正小标宋简体" w:eastAsia="黑体" w:cs="方正小标宋简体"/>
          <w:bCs/>
          <w:spacing w:val="-4"/>
          <w:sz w:val="32"/>
          <w:szCs w:val="32"/>
        </w:rPr>
        <w:t>附件</w:t>
      </w:r>
      <w:r>
        <w:rPr>
          <w:rFonts w:ascii="黑体" w:hAnsi="方正小标宋简体" w:eastAsia="黑体" w:cs="方正小标宋简体"/>
          <w:bCs/>
          <w:spacing w:val="-4"/>
          <w:sz w:val="32"/>
          <w:szCs w:val="32"/>
        </w:rPr>
        <w:t>2</w:t>
      </w:r>
    </w:p>
    <w:p>
      <w:pPr>
        <w:jc w:val="left"/>
        <w:rPr>
          <w:rFonts w:ascii="黑体" w:hAnsi="方正小标宋简体" w:eastAsia="黑体" w:cs="方正小标宋简体"/>
          <w:bCs/>
          <w:spacing w:val="-4"/>
          <w:sz w:val="32"/>
          <w:szCs w:val="32"/>
        </w:rPr>
      </w:pPr>
    </w:p>
    <w:p>
      <w:pPr>
        <w:jc w:val="left"/>
        <w:rPr>
          <w:rFonts w:ascii="黑体" w:hAnsi="方正小标宋简体" w:eastAsia="黑体" w:cs="方正小标宋简体"/>
          <w:bCs/>
          <w:spacing w:val="-4"/>
          <w:sz w:val="32"/>
          <w:szCs w:val="32"/>
        </w:rPr>
      </w:pPr>
    </w:p>
    <w:p>
      <w:pPr>
        <w:jc w:val="left"/>
        <w:rPr>
          <w:rFonts w:ascii="黑体" w:hAnsi="方正小标宋简体" w:eastAsia="黑体" w:cs="方正小标宋简体"/>
          <w:bCs/>
          <w:spacing w:val="-4"/>
          <w:sz w:val="32"/>
          <w:szCs w:val="32"/>
        </w:rPr>
      </w:pPr>
    </w:p>
    <w:p>
      <w:pPr>
        <w:jc w:val="left"/>
        <w:rPr>
          <w:rFonts w:ascii="黑体" w:hAnsi="方正小标宋简体" w:eastAsia="黑体" w:cs="方正小标宋简体"/>
          <w:bCs/>
          <w:spacing w:val="-4"/>
          <w:sz w:val="32"/>
          <w:szCs w:val="32"/>
        </w:rPr>
      </w:pPr>
    </w:p>
    <w:p>
      <w:pPr>
        <w:spacing w:line="1000" w:lineRule="exact"/>
        <w:jc w:val="center"/>
        <w:rPr>
          <w:rFonts w:ascii="方正小标宋简体" w:hAnsi="方正小标宋简体" w:eastAsia="方正小标宋简体" w:cs="方正小标宋简体"/>
          <w:bCs/>
          <w:spacing w:val="-4"/>
          <w:sz w:val="72"/>
          <w:szCs w:val="72"/>
        </w:rPr>
      </w:pPr>
      <w:r>
        <w:rPr>
          <w:rFonts w:hint="eastAsia" w:ascii="方正小标宋简体" w:hAnsi="方正小标宋简体" w:eastAsia="方正小标宋简体" w:cs="方正小标宋简体"/>
          <w:bCs/>
          <w:spacing w:val="-4"/>
          <w:sz w:val="72"/>
          <w:szCs w:val="72"/>
          <w:lang w:eastAsia="zh-CN"/>
        </w:rPr>
        <w:t>肥东县</w:t>
      </w:r>
      <w:r>
        <w:rPr>
          <w:rFonts w:hint="eastAsia" w:ascii="方正小标宋简体" w:hAnsi="方正小标宋简体" w:eastAsia="方正小标宋简体" w:cs="方正小标宋简体"/>
          <w:bCs/>
          <w:spacing w:val="-4"/>
          <w:sz w:val="72"/>
          <w:szCs w:val="72"/>
        </w:rPr>
        <w:t>科学技术协会</w:t>
      </w:r>
    </w:p>
    <w:p>
      <w:pPr>
        <w:spacing w:line="1000" w:lineRule="exact"/>
        <w:jc w:val="center"/>
        <w:rPr>
          <w:rFonts w:ascii="方正小标宋简体" w:hAnsi="方正小标宋简体" w:eastAsia="方正小标宋简体" w:cs="方正小标宋简体"/>
          <w:bCs/>
          <w:spacing w:val="-4"/>
          <w:sz w:val="72"/>
          <w:szCs w:val="72"/>
        </w:rPr>
      </w:pPr>
      <w:r>
        <w:rPr>
          <w:rFonts w:hint="eastAsia" w:ascii="方正小标宋简体" w:hAnsi="方正小标宋简体" w:eastAsia="方正小标宋简体" w:cs="方正小标宋简体"/>
          <w:bCs/>
          <w:spacing w:val="-4"/>
          <w:sz w:val="72"/>
          <w:szCs w:val="72"/>
        </w:rPr>
        <w:t>公共服务事项服务指南</w:t>
      </w:r>
    </w:p>
    <w:p>
      <w:pPr>
        <w:spacing w:line="1000" w:lineRule="exact"/>
        <w:jc w:val="center"/>
        <w:rPr>
          <w:rFonts w:ascii="方正小标宋简体" w:hAnsi="方正小标宋简体" w:eastAsia="方正小标宋简体" w:cs="方正小标宋简体"/>
          <w:bCs/>
          <w:spacing w:val="-4"/>
          <w:sz w:val="72"/>
          <w:szCs w:val="72"/>
        </w:rPr>
      </w:pPr>
    </w:p>
    <w:p>
      <w:pPr>
        <w:spacing w:line="1000" w:lineRule="exact"/>
        <w:jc w:val="center"/>
        <w:rPr>
          <w:rFonts w:ascii="方正小标宋简体" w:hAnsi="方正小标宋简体" w:eastAsia="方正小标宋简体" w:cs="方正小标宋简体"/>
          <w:bCs/>
          <w:spacing w:val="-4"/>
          <w:sz w:val="72"/>
          <w:szCs w:val="72"/>
        </w:rPr>
      </w:pPr>
    </w:p>
    <w:p>
      <w:pPr>
        <w:spacing w:line="1000" w:lineRule="exact"/>
        <w:jc w:val="center"/>
        <w:rPr>
          <w:rFonts w:ascii="方正小标宋简体" w:hAnsi="方正小标宋简体" w:eastAsia="方正小标宋简体" w:cs="方正小标宋简体"/>
          <w:bCs/>
          <w:spacing w:val="-4"/>
          <w:sz w:val="72"/>
          <w:szCs w:val="72"/>
        </w:rPr>
      </w:pPr>
    </w:p>
    <w:p>
      <w:pPr>
        <w:spacing w:line="1000" w:lineRule="exact"/>
        <w:jc w:val="center"/>
        <w:rPr>
          <w:rFonts w:ascii="方正小标宋简体" w:hAnsi="方正小标宋简体" w:eastAsia="方正小标宋简体" w:cs="方正小标宋简体"/>
          <w:bCs/>
          <w:spacing w:val="-4"/>
          <w:sz w:val="72"/>
          <w:szCs w:val="72"/>
        </w:rPr>
      </w:pPr>
    </w:p>
    <w:p>
      <w:pPr>
        <w:spacing w:line="1000" w:lineRule="exact"/>
        <w:jc w:val="center"/>
        <w:rPr>
          <w:rFonts w:ascii="方正小标宋简体" w:hAnsi="方正小标宋简体" w:eastAsia="方正小标宋简体" w:cs="方正小标宋简体"/>
          <w:bCs/>
          <w:spacing w:val="-4"/>
          <w:sz w:val="72"/>
          <w:szCs w:val="72"/>
        </w:rPr>
      </w:pPr>
    </w:p>
    <w:p>
      <w:pPr>
        <w:spacing w:line="1000" w:lineRule="exact"/>
        <w:jc w:val="center"/>
        <w:rPr>
          <w:rFonts w:ascii="方正小标宋简体" w:hAnsi="方正小标宋简体" w:eastAsia="方正小标宋简体" w:cs="方正小标宋简体"/>
          <w:bCs/>
          <w:spacing w:val="-4"/>
          <w:sz w:val="72"/>
          <w:szCs w:val="72"/>
        </w:rPr>
      </w:pPr>
    </w:p>
    <w:p>
      <w:pPr>
        <w:spacing w:line="1000" w:lineRule="exact"/>
        <w:jc w:val="center"/>
        <w:rPr>
          <w:rFonts w:ascii="宋体"/>
          <w:sz w:val="32"/>
          <w:szCs w:val="32"/>
        </w:rPr>
      </w:pPr>
      <w:r>
        <w:rPr>
          <w:rFonts w:ascii="楷体_GB2312" w:hAnsi="方正小标宋简体" w:eastAsia="楷体_GB2312" w:cs="方正小标宋简体"/>
          <w:bCs/>
          <w:spacing w:val="-4"/>
          <w:sz w:val="44"/>
          <w:szCs w:val="44"/>
        </w:rPr>
        <w:t>2017</w:t>
      </w:r>
      <w:r>
        <w:rPr>
          <w:rFonts w:hint="eastAsia" w:ascii="楷体_GB2312" w:hAnsi="方正小标宋简体" w:eastAsia="楷体_GB2312" w:cs="方正小标宋简体"/>
          <w:bCs/>
          <w:spacing w:val="-4"/>
          <w:sz w:val="44"/>
          <w:szCs w:val="44"/>
        </w:rPr>
        <w:t>年3月</w:t>
      </w:r>
    </w:p>
    <w:p>
      <w:pPr>
        <w:spacing w:line="560" w:lineRule="exact"/>
        <w:jc w:val="center"/>
        <w:rPr>
          <w:rFonts w:hint="eastAsia" w:ascii="方正小标宋" w:hAnsi="微软雅黑" w:eastAsia="方正小标宋"/>
          <w:sz w:val="44"/>
          <w:szCs w:val="44"/>
          <w:lang w:val="en-US" w:eastAsia="zh-CN"/>
        </w:rPr>
      </w:pPr>
    </w:p>
    <w:p>
      <w:pPr>
        <w:spacing w:line="560" w:lineRule="exact"/>
        <w:jc w:val="center"/>
        <w:rPr>
          <w:rFonts w:hint="eastAsia" w:ascii="方正小标宋" w:hAnsi="微软雅黑" w:eastAsia="方正小标宋"/>
          <w:sz w:val="44"/>
          <w:szCs w:val="44"/>
          <w:lang w:val="en-US" w:eastAsia="zh-CN"/>
        </w:rPr>
      </w:pPr>
    </w:p>
    <w:p>
      <w:pPr>
        <w:spacing w:line="560" w:lineRule="exact"/>
        <w:jc w:val="center"/>
        <w:rPr>
          <w:rFonts w:ascii="方正小标宋" w:hAnsi="微软雅黑" w:eastAsia="方正小标宋"/>
          <w:sz w:val="44"/>
          <w:szCs w:val="44"/>
        </w:rPr>
      </w:pPr>
      <w:r>
        <w:rPr>
          <w:rFonts w:hint="eastAsia" w:ascii="方正小标宋" w:hAnsi="微软雅黑" w:eastAsia="方正小标宋"/>
          <w:sz w:val="44"/>
          <w:szCs w:val="44"/>
          <w:lang w:val="en-US" w:eastAsia="zh-CN"/>
        </w:rPr>
        <w:t>1</w:t>
      </w:r>
      <w:r>
        <w:rPr>
          <w:rFonts w:ascii="方正小标宋" w:hAnsi="微软雅黑" w:eastAsia="方正小标宋"/>
          <w:sz w:val="44"/>
          <w:szCs w:val="44"/>
        </w:rPr>
        <w:t>.</w:t>
      </w:r>
      <w:r>
        <w:rPr>
          <w:rFonts w:hint="eastAsia" w:ascii="方正小标宋" w:hAnsi="微软雅黑" w:eastAsia="方正小标宋"/>
          <w:sz w:val="44"/>
          <w:szCs w:val="44"/>
        </w:rPr>
        <w:t>“基层科普行动计划”评审推荐</w:t>
      </w:r>
    </w:p>
    <w:p>
      <w:pPr>
        <w:spacing w:line="560" w:lineRule="exact"/>
        <w:jc w:val="center"/>
        <w:rPr>
          <w:rFonts w:ascii="方正小标宋" w:hAnsi="微软雅黑" w:eastAsia="方正小标宋"/>
          <w:sz w:val="44"/>
          <w:szCs w:val="44"/>
        </w:rPr>
      </w:pPr>
      <w:r>
        <w:rPr>
          <w:rFonts w:hint="eastAsia" w:ascii="方正小标宋" w:hAnsi="微软雅黑" w:eastAsia="方正小标宋"/>
          <w:sz w:val="44"/>
          <w:szCs w:val="44"/>
        </w:rPr>
        <w:t>服务指南</w:t>
      </w:r>
    </w:p>
    <w:p>
      <w:pPr>
        <w:spacing w:line="560" w:lineRule="exact"/>
        <w:jc w:val="center"/>
        <w:rPr>
          <w:rFonts w:ascii="宋体"/>
          <w:bCs/>
          <w:color w:val="000000"/>
          <w:kern w:val="0"/>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一、办理依据</w:t>
      </w:r>
    </w:p>
    <w:p>
      <w:pPr>
        <w:pStyle w:val="10"/>
        <w:rPr>
          <w:rFonts w:ascii="仿宋_GB2312" w:hAnsi="宋体"/>
          <w:szCs w:val="32"/>
        </w:rPr>
      </w:pPr>
      <w:r>
        <w:rPr>
          <w:rFonts w:hint="eastAsia" w:ascii="仿宋_GB2312" w:hAnsi="宋体"/>
          <w:szCs w:val="32"/>
          <w:lang w:val="en-US" w:eastAsia="zh-CN"/>
        </w:rPr>
        <w:t xml:space="preserve">    </w:t>
      </w:r>
      <w:r>
        <w:rPr>
          <w:rFonts w:ascii="仿宋_GB2312" w:hAnsi="宋体"/>
          <w:szCs w:val="32"/>
        </w:rPr>
        <w:t>1.</w:t>
      </w:r>
      <w:r>
        <w:rPr>
          <w:rFonts w:hint="eastAsia" w:ascii="仿宋_GB2312" w:hAnsi="宋体"/>
          <w:szCs w:val="32"/>
        </w:rPr>
        <w:t>《中国科协</w:t>
      </w:r>
      <w:r>
        <w:rPr>
          <w:rFonts w:ascii="仿宋_GB2312" w:hAnsi="宋体"/>
          <w:szCs w:val="32"/>
        </w:rPr>
        <w:t xml:space="preserve"> </w:t>
      </w:r>
      <w:r>
        <w:rPr>
          <w:rFonts w:hint="eastAsia" w:ascii="仿宋_GB2312" w:hAnsi="宋体"/>
          <w:szCs w:val="32"/>
        </w:rPr>
        <w:t>财政部关于组织实施</w:t>
      </w:r>
      <w:r>
        <w:rPr>
          <w:rFonts w:ascii="仿宋_GB2312" w:hAnsi="宋体"/>
          <w:szCs w:val="32"/>
        </w:rPr>
        <w:t xml:space="preserve"> 2016</w:t>
      </w:r>
      <w:r>
        <w:rPr>
          <w:rFonts w:hint="eastAsia" w:ascii="仿宋_GB2312" w:hAnsi="宋体"/>
          <w:szCs w:val="32"/>
        </w:rPr>
        <w:t>年“基层科普行动计划”的通知》（科协发普字〔</w:t>
      </w:r>
      <w:r>
        <w:rPr>
          <w:rFonts w:ascii="仿宋_GB2312" w:hAnsi="宋体"/>
          <w:szCs w:val="32"/>
        </w:rPr>
        <w:t>2015</w:t>
      </w:r>
      <w:r>
        <w:rPr>
          <w:rFonts w:hint="eastAsia" w:ascii="仿宋_GB2312" w:hAnsi="宋体"/>
          <w:szCs w:val="32"/>
        </w:rPr>
        <w:t>〕</w:t>
      </w:r>
      <w:r>
        <w:rPr>
          <w:rFonts w:ascii="仿宋_GB2312" w:hAnsi="宋体"/>
          <w:szCs w:val="32"/>
        </w:rPr>
        <w:t>85</w:t>
      </w:r>
      <w:r>
        <w:rPr>
          <w:rFonts w:hint="eastAsia" w:ascii="仿宋_GB2312" w:hAnsi="宋体"/>
          <w:szCs w:val="32"/>
        </w:rPr>
        <w:t>号）：中国科协、财政部将继续联合实施“基层科普行动计划”。该计划由“科普惠农兴村计划”和“社区科普益民计划”两个子计划构成。二、有关要求。（一）各省（自治区、直辖市）及新疆生产建设兵团</w:t>
      </w:r>
      <w:r>
        <w:rPr>
          <w:rFonts w:ascii="仿宋_GB2312" w:hAnsi="宋体"/>
          <w:szCs w:val="32"/>
        </w:rPr>
        <w:t>(</w:t>
      </w:r>
      <w:r>
        <w:rPr>
          <w:rFonts w:hint="eastAsia" w:ascii="仿宋_GB2312" w:hAnsi="宋体"/>
          <w:szCs w:val="32"/>
        </w:rPr>
        <w:t>以下简称“各地”</w:t>
      </w:r>
      <w:r>
        <w:rPr>
          <w:rFonts w:ascii="仿宋_GB2312" w:hAnsi="宋体"/>
          <w:szCs w:val="32"/>
        </w:rPr>
        <w:t>)</w:t>
      </w:r>
      <w:r>
        <w:rPr>
          <w:rFonts w:hint="eastAsia" w:ascii="仿宋_GB2312" w:hAnsi="宋体"/>
          <w:szCs w:val="32"/>
        </w:rPr>
        <w:t>要严格按照《“基层科普行动计划”实施方案（试行）》规定的程序做好组织实施工作，加强监管，坚决杜绝推荐程序和推荐条件不符合规定、申报材料弄虚作假等不正当行为。推荐过程中要突出重点，充分发挥推荐单位和个人的示范引导作用。（二）各地要加大宣传力度，把评比筛选过程与普及科技知识、弘扬科学精神、传播科学思想、倡导科学方法有机结合起来，及时发现、广泛培育典型，为深入持久实施“科普惠农兴村计划”和“社区科普益民计划”打好基础。</w:t>
      </w:r>
    </w:p>
    <w:p>
      <w:pPr>
        <w:pStyle w:val="10"/>
        <w:ind w:firstLine="640" w:firstLineChars="200"/>
        <w:rPr>
          <w:rFonts w:hint="eastAsia" w:ascii="仿宋_GB2312" w:hAnsi="宋体"/>
          <w:szCs w:val="32"/>
        </w:rPr>
      </w:pPr>
      <w:r>
        <w:rPr>
          <w:rFonts w:ascii="仿宋_GB2312" w:hAnsi="宋体"/>
          <w:szCs w:val="32"/>
        </w:rPr>
        <w:t>2.</w:t>
      </w:r>
      <w:r>
        <w:rPr>
          <w:rFonts w:hint="eastAsia" w:ascii="仿宋_GB2312" w:hAnsi="宋体"/>
          <w:szCs w:val="32"/>
        </w:rPr>
        <w:t>《关于转发〈中国科协</w:t>
      </w:r>
      <w:r>
        <w:rPr>
          <w:rFonts w:ascii="仿宋_GB2312" w:hAnsi="宋体"/>
          <w:szCs w:val="32"/>
        </w:rPr>
        <w:t xml:space="preserve"> </w:t>
      </w:r>
      <w:r>
        <w:rPr>
          <w:rFonts w:hint="eastAsia" w:ascii="仿宋_GB2312" w:hAnsi="宋体"/>
          <w:szCs w:val="32"/>
        </w:rPr>
        <w:t>财政部关于组织实施</w:t>
      </w:r>
      <w:r>
        <w:rPr>
          <w:rFonts w:ascii="仿宋_GB2312" w:hAnsi="宋体"/>
          <w:szCs w:val="32"/>
        </w:rPr>
        <w:t>2016</w:t>
      </w:r>
      <w:r>
        <w:rPr>
          <w:rFonts w:hint="eastAsia" w:ascii="仿宋_GB2312" w:hAnsi="宋体"/>
          <w:szCs w:val="32"/>
        </w:rPr>
        <w:t>年“基层科普行动计划”的通知〉的通知》</w:t>
      </w:r>
      <w:r>
        <w:rPr>
          <w:rFonts w:ascii="仿宋_GB2312" w:hAnsi="宋体"/>
          <w:szCs w:val="32"/>
        </w:rPr>
        <w:t>(</w:t>
      </w:r>
      <w:r>
        <w:rPr>
          <w:rFonts w:hint="eastAsia" w:ascii="仿宋_GB2312" w:hAnsi="宋体"/>
          <w:szCs w:val="32"/>
        </w:rPr>
        <w:t>皖科协普〔</w:t>
      </w:r>
      <w:r>
        <w:rPr>
          <w:rFonts w:ascii="仿宋_GB2312" w:hAnsi="宋体"/>
          <w:szCs w:val="32"/>
        </w:rPr>
        <w:t>2015</w:t>
      </w:r>
      <w:r>
        <w:rPr>
          <w:rFonts w:hint="eastAsia" w:ascii="仿宋_GB2312" w:hAnsi="宋体"/>
          <w:szCs w:val="32"/>
        </w:rPr>
        <w:t>〕</w:t>
      </w:r>
      <w:r>
        <w:rPr>
          <w:rFonts w:ascii="仿宋_GB2312" w:hAnsi="宋体"/>
          <w:szCs w:val="32"/>
        </w:rPr>
        <w:t>3</w:t>
      </w:r>
      <w:r>
        <w:rPr>
          <w:rFonts w:hint="eastAsia" w:ascii="仿宋_GB2312" w:hAnsi="宋体"/>
          <w:szCs w:val="32"/>
        </w:rPr>
        <w:t>号</w:t>
      </w:r>
      <w:r>
        <w:rPr>
          <w:rFonts w:ascii="仿宋_GB2312" w:hAnsi="宋体"/>
          <w:szCs w:val="32"/>
        </w:rPr>
        <w:t>):</w:t>
      </w:r>
      <w:r>
        <w:rPr>
          <w:rFonts w:hint="eastAsia" w:ascii="仿宋_GB2312" w:hAnsi="宋体"/>
          <w:szCs w:val="32"/>
        </w:rPr>
        <w:t>二、有关要求。</w:t>
      </w:r>
      <w:r>
        <w:rPr>
          <w:rFonts w:ascii="仿宋_GB2312" w:hAnsi="宋体"/>
          <w:szCs w:val="32"/>
        </w:rPr>
        <w:t>1.</w:t>
      </w:r>
      <w:r>
        <w:rPr>
          <w:rFonts w:hint="eastAsia" w:ascii="仿宋_GB2312" w:hAnsi="宋体"/>
          <w:szCs w:val="32"/>
        </w:rPr>
        <w:t>各市及省直管县科协、财政局（以下简称各地）要严格按照《“基层科普行动计划”实施方案（试行）》、《安徽省“基层科普行动计划”实施方案细则（试行）》的规定和要求，严格把关，做好初评和推荐工作。</w:t>
      </w:r>
    </w:p>
    <w:p>
      <w:pPr>
        <w:rPr>
          <w:rFonts w:hint="default" w:ascii="仿宋_GB2312" w:hAnsi="仿宋_GB2312" w:eastAsia="仿宋_GB2312"/>
          <w:b w:val="0"/>
          <w:i w:val="0"/>
          <w:color w:val="000000"/>
          <w:sz w:val="31"/>
          <w:shd w:val="clear" w:color="auto" w:fill="FFFFFF"/>
          <w:lang w:eastAsia="zh-CN"/>
        </w:rPr>
      </w:pPr>
      <w:r>
        <w:rPr>
          <w:rFonts w:hint="eastAsia" w:ascii="仿宋_GB2312" w:hAnsi="宋体"/>
          <w:szCs w:val="32"/>
          <w:lang w:val="en-US" w:eastAsia="zh-CN"/>
        </w:rPr>
        <w:t xml:space="preserve">   </w:t>
      </w:r>
      <w:r>
        <w:rPr>
          <w:rFonts w:hint="eastAsia" w:ascii="仿宋_GB2312" w:hAnsi="宋体" w:eastAsia="仿宋_GB2312" w:cs="Times New Roman"/>
          <w:kern w:val="2"/>
          <w:sz w:val="32"/>
          <w:szCs w:val="32"/>
          <w:lang w:val="en-US" w:eastAsia="zh-CN" w:bidi="ar-SA"/>
        </w:rPr>
        <w:t xml:space="preserve">  3.《</w:t>
      </w:r>
      <w:r>
        <w:rPr>
          <w:rFonts w:hint="default" w:ascii="仿宋_GB2312" w:hAnsi="宋体" w:eastAsia="仿宋_GB2312" w:cs="Times New Roman"/>
          <w:kern w:val="2"/>
          <w:sz w:val="32"/>
          <w:szCs w:val="32"/>
          <w:lang w:val="en-US" w:eastAsia="zh-CN" w:bidi="ar-SA"/>
        </w:rPr>
        <w:t>关于组织实施合肥市2016年“基层科普行动计划”的通知</w:t>
      </w:r>
      <w:r>
        <w:rPr>
          <w:rFonts w:hint="eastAsia" w:ascii="仿宋_GB2312" w:hAnsi="宋体" w:cs="Times New Roman"/>
          <w:kern w:val="2"/>
          <w:sz w:val="32"/>
          <w:szCs w:val="32"/>
          <w:lang w:val="en-US" w:eastAsia="zh-CN" w:bidi="ar-SA"/>
        </w:rPr>
        <w:t>》（</w:t>
      </w:r>
      <w:r>
        <w:rPr>
          <w:rFonts w:hint="default" w:ascii="仿宋_GB2312" w:hAnsi="宋体" w:eastAsia="仿宋_GB2312" w:cs="Times New Roman"/>
          <w:kern w:val="2"/>
          <w:sz w:val="32"/>
          <w:szCs w:val="32"/>
          <w:lang w:val="en-US" w:eastAsia="zh-CN" w:bidi="ar-SA"/>
        </w:rPr>
        <w:t>合科协[2016]34号</w:t>
      </w:r>
      <w:r>
        <w:rPr>
          <w:rFonts w:hint="eastAsia" w:ascii="仿宋_GB2312" w:hAnsi="宋体" w:cs="Times New Roman"/>
          <w:kern w:val="2"/>
          <w:sz w:val="32"/>
          <w:szCs w:val="32"/>
          <w:lang w:val="en-US" w:eastAsia="zh-CN" w:bidi="ar-SA"/>
        </w:rPr>
        <w:t>）：</w:t>
      </w:r>
      <w:r>
        <w:rPr>
          <w:rFonts w:hint="default" w:ascii="仿宋_GB2312" w:hAnsi="仿宋_GB2312" w:eastAsia="仿宋_GB2312"/>
          <w:b w:val="0"/>
          <w:i w:val="0"/>
          <w:color w:val="000000"/>
          <w:sz w:val="31"/>
          <w:shd w:val="clear" w:color="auto" w:fill="FFFFFF"/>
          <w:lang w:eastAsia="zh-CN"/>
        </w:rPr>
        <w:t>各推荐单位要认真做好组织实施工作，加强监管，坚决杜绝推荐程序和推荐条件不符合规定、申报材料弄虚作假等不正当行为。评选结果将作为奖补资金发放的主要依据，市科协、市财政局后续还将对获得奖补的单位工作开展进行督查，对奖补资金的使用进行追踪问效。</w:t>
      </w:r>
    </w:p>
    <w:p>
      <w:pPr>
        <w:rPr>
          <w:rFonts w:hint="eastAsia" w:ascii="仿宋_GB2312" w:hAnsi="仿宋_GB2312" w:eastAsia="仿宋_GB2312"/>
          <w:b w:val="0"/>
          <w:i w:val="0"/>
          <w:color w:val="000000"/>
          <w:sz w:val="31"/>
          <w:shd w:val="clear" w:color="auto" w:fill="FFFFFF"/>
          <w:lang w:val="en-US" w:eastAsia="zh-CN"/>
        </w:rPr>
      </w:pPr>
      <w:r>
        <w:rPr>
          <w:rFonts w:hint="eastAsia" w:ascii="仿宋_GB2312" w:hAnsi="仿宋_GB2312" w:eastAsia="仿宋_GB2312"/>
          <w:b w:val="0"/>
          <w:i w:val="0"/>
          <w:color w:val="000000"/>
          <w:sz w:val="31"/>
          <w:shd w:val="clear" w:color="auto" w:fill="FFFFFF"/>
          <w:lang w:val="en-US" w:eastAsia="zh-CN"/>
        </w:rPr>
        <w:t xml:space="preserve">    4.《</w:t>
      </w:r>
      <w:r>
        <w:rPr>
          <w:rFonts w:hint="default" w:ascii="仿宋_GB2312" w:hAnsi="仿宋_GB2312" w:eastAsia="仿宋_GB2312"/>
          <w:b w:val="0"/>
          <w:i w:val="0"/>
          <w:color w:val="000000"/>
          <w:sz w:val="31"/>
          <w:shd w:val="clear" w:color="auto" w:fill="FFFFFF"/>
          <w:lang w:eastAsia="zh-CN"/>
        </w:rPr>
        <w:t>关于组织实施肥东县2016年“基层科普行动计划”的通知</w:t>
      </w:r>
      <w:r>
        <w:rPr>
          <w:rFonts w:hint="eastAsia" w:ascii="仿宋_GB2312" w:hAnsi="仿宋_GB2312" w:eastAsia="仿宋_GB2312"/>
          <w:b w:val="0"/>
          <w:i w:val="0"/>
          <w:color w:val="000000"/>
          <w:sz w:val="31"/>
          <w:shd w:val="clear" w:color="auto" w:fill="FFFFFF"/>
          <w:lang w:eastAsia="zh-CN"/>
        </w:rPr>
        <w:t>》（</w:t>
      </w:r>
      <w:r>
        <w:rPr>
          <w:rFonts w:hint="default" w:ascii="仿宋_GB2312" w:hAnsi="仿宋_GB2312" w:eastAsia="仿宋_GB2312"/>
          <w:b w:val="0"/>
          <w:i w:val="0"/>
          <w:color w:val="000000"/>
          <w:sz w:val="31"/>
          <w:shd w:val="clear" w:color="auto" w:fill="FFFFFF"/>
          <w:lang w:eastAsia="zh-CN"/>
        </w:rPr>
        <w:t>东科协[2016]19号</w:t>
      </w:r>
      <w:r>
        <w:rPr>
          <w:rFonts w:hint="eastAsia" w:ascii="仿宋_GB2312" w:hAnsi="仿宋_GB2312" w:eastAsia="仿宋_GB2312"/>
          <w:b w:val="0"/>
          <w:i w:val="0"/>
          <w:color w:val="000000"/>
          <w:sz w:val="31"/>
          <w:shd w:val="clear" w:color="auto" w:fill="FFFFFF"/>
          <w:lang w:eastAsia="zh-CN"/>
        </w:rPr>
        <w:t>）：</w:t>
      </w:r>
      <w:r>
        <w:rPr>
          <w:rFonts w:hint="default" w:ascii="仿宋_GB2312" w:hAnsi="仿宋_GB2312" w:eastAsia="仿宋_GB2312"/>
          <w:b w:val="0"/>
          <w:i w:val="0"/>
          <w:color w:val="000000"/>
          <w:sz w:val="31"/>
          <w:shd w:val="clear" w:color="auto" w:fill="FFFFFF"/>
          <w:lang w:eastAsia="zh-CN"/>
        </w:rPr>
        <w:t>各推荐单位要认真做好组织实施工作，加强监管，坚决杜绝推荐程序和推荐条件不符合规定、申报材料弄虚作假等不正当行为。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二、承办机构</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eastAsia="zh-CN"/>
        </w:rPr>
        <w:t>肥东县</w:t>
      </w:r>
      <w:r>
        <w:rPr>
          <w:rFonts w:hint="eastAsia" w:ascii="仿宋_GB2312" w:hAnsi="宋体" w:eastAsia="仿宋_GB2312"/>
          <w:bCs/>
          <w:sz w:val="32"/>
          <w:szCs w:val="32"/>
        </w:rPr>
        <w:t>科学技术协会科普</w:t>
      </w:r>
      <w:r>
        <w:rPr>
          <w:rFonts w:hint="eastAsia" w:ascii="仿宋_GB2312" w:hAnsi="宋体" w:eastAsia="仿宋_GB2312"/>
          <w:bCs/>
          <w:color w:val="000000"/>
          <w:sz w:val="32"/>
          <w:szCs w:val="32"/>
        </w:rPr>
        <w:t>部、</w:t>
      </w:r>
      <w:r>
        <w:rPr>
          <w:rFonts w:hint="eastAsia" w:ascii="仿宋_GB2312" w:hAnsi="宋体" w:eastAsia="仿宋_GB2312"/>
          <w:bCs/>
          <w:color w:val="000000"/>
          <w:sz w:val="32"/>
          <w:szCs w:val="32"/>
          <w:lang w:eastAsia="zh-CN"/>
        </w:rPr>
        <w:t>肥东县</w:t>
      </w:r>
      <w:r>
        <w:rPr>
          <w:rFonts w:hint="eastAsia" w:ascii="仿宋_GB2312" w:hAnsi="宋体" w:eastAsia="仿宋_GB2312"/>
          <w:bCs/>
          <w:color w:val="000000"/>
          <w:sz w:val="32"/>
          <w:szCs w:val="32"/>
        </w:rPr>
        <w:t>财政局</w:t>
      </w:r>
      <w:r>
        <w:rPr>
          <w:rFonts w:hint="eastAsia" w:ascii="仿宋_GB2312" w:hAnsi="宋体" w:eastAsia="仿宋_GB2312"/>
          <w:bCs/>
          <w:color w:val="000000"/>
          <w:sz w:val="32"/>
          <w:szCs w:val="32"/>
          <w:lang w:eastAsia="zh-CN"/>
        </w:rPr>
        <w:t>教科文科</w:t>
      </w:r>
      <w:r>
        <w:rPr>
          <w:rFonts w:hint="eastAsia" w:ascii="仿宋_GB2312" w:hAnsi="宋体" w:eastAsia="仿宋_GB2312"/>
          <w:bCs/>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三、服务对象</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全</w:t>
      </w:r>
      <w:r>
        <w:rPr>
          <w:rFonts w:hint="eastAsia" w:ascii="仿宋_GB2312" w:hAnsi="宋体" w:eastAsia="仿宋_GB2312"/>
          <w:bCs/>
          <w:sz w:val="32"/>
          <w:szCs w:val="32"/>
          <w:lang w:eastAsia="zh-CN"/>
        </w:rPr>
        <w:t>县</w:t>
      </w:r>
      <w:r>
        <w:rPr>
          <w:rFonts w:hint="eastAsia" w:ascii="仿宋_GB2312" w:hAnsi="宋体" w:eastAsia="仿宋_GB2312"/>
          <w:bCs/>
          <w:sz w:val="32"/>
          <w:szCs w:val="32"/>
        </w:rPr>
        <w:t>农村专业技术协会、农村科普示范基地、农村科普带头人、科普示范社区。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四、申请条件</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全</w:t>
      </w:r>
      <w:r>
        <w:rPr>
          <w:rFonts w:hint="eastAsia" w:ascii="仿宋_GB2312" w:hAnsi="宋体" w:eastAsia="仿宋_GB2312"/>
          <w:bCs/>
          <w:sz w:val="32"/>
          <w:szCs w:val="32"/>
          <w:lang w:eastAsia="zh-CN"/>
        </w:rPr>
        <w:t>县</w:t>
      </w:r>
      <w:r>
        <w:rPr>
          <w:rFonts w:hint="eastAsia" w:ascii="仿宋_GB2312" w:hAnsi="宋体" w:eastAsia="仿宋_GB2312"/>
          <w:bCs/>
          <w:sz w:val="32"/>
          <w:szCs w:val="32"/>
        </w:rPr>
        <w:t>农村专业技术协会、农村科普示范基地、农村科普带头人、科普示范社区。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五、申报材料</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六、服务流程</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申报：各</w:t>
      </w:r>
      <w:r>
        <w:rPr>
          <w:rFonts w:hint="eastAsia" w:ascii="仿宋_GB2312" w:hAnsi="宋体" w:eastAsia="仿宋_GB2312"/>
          <w:bCs/>
          <w:sz w:val="32"/>
          <w:szCs w:val="32"/>
          <w:lang w:eastAsia="zh-CN"/>
        </w:rPr>
        <w:t>乡镇</w:t>
      </w:r>
      <w:r>
        <w:rPr>
          <w:rFonts w:hint="eastAsia" w:ascii="仿宋_GB2312" w:hAnsi="宋体" w:eastAsia="仿宋_GB2312"/>
          <w:bCs/>
          <w:sz w:val="32"/>
          <w:szCs w:val="32"/>
        </w:rPr>
        <w:t>科协、财政</w:t>
      </w:r>
      <w:r>
        <w:rPr>
          <w:rFonts w:hint="eastAsia" w:ascii="仿宋_GB2312" w:hAnsi="宋体" w:eastAsia="仿宋_GB2312"/>
          <w:bCs/>
          <w:sz w:val="32"/>
          <w:szCs w:val="32"/>
          <w:lang w:eastAsia="zh-CN"/>
        </w:rPr>
        <w:t>所</w:t>
      </w:r>
      <w:r>
        <w:rPr>
          <w:rFonts w:hint="eastAsia" w:ascii="仿宋_GB2312" w:hAnsi="宋体" w:eastAsia="仿宋_GB2312"/>
          <w:bCs/>
          <w:sz w:val="32"/>
          <w:szCs w:val="32"/>
        </w:rPr>
        <w:t>根据</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科协、</w:t>
      </w:r>
      <w:r>
        <w:rPr>
          <w:rFonts w:hint="eastAsia" w:ascii="仿宋_GB2312" w:hAnsi="宋体" w:eastAsia="仿宋_GB2312"/>
          <w:bCs/>
          <w:sz w:val="32"/>
          <w:szCs w:val="32"/>
          <w:lang w:eastAsia="zh-CN"/>
        </w:rPr>
        <w:t>县</w:t>
      </w:r>
      <w:r>
        <w:rPr>
          <w:rFonts w:hint="eastAsia" w:ascii="仿宋_GB2312" w:hAnsi="宋体" w:eastAsia="仿宋_GB2312"/>
          <w:bCs/>
          <w:sz w:val="32"/>
          <w:szCs w:val="32"/>
        </w:rPr>
        <w:t>财政局通知组织推荐申报；</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rPr>
        <w:t>评审推荐：</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科协、</w:t>
      </w:r>
      <w:r>
        <w:rPr>
          <w:rFonts w:hint="eastAsia" w:ascii="仿宋_GB2312" w:hAnsi="宋体" w:eastAsia="仿宋_GB2312"/>
          <w:bCs/>
          <w:sz w:val="32"/>
          <w:szCs w:val="32"/>
          <w:lang w:eastAsia="zh-CN"/>
        </w:rPr>
        <w:t>县</w:t>
      </w:r>
      <w:r>
        <w:rPr>
          <w:rFonts w:hint="eastAsia" w:ascii="仿宋_GB2312" w:hAnsi="宋体" w:eastAsia="仿宋_GB2312"/>
          <w:bCs/>
          <w:sz w:val="32"/>
          <w:szCs w:val="32"/>
        </w:rPr>
        <w:t>财政局组织专家对申报材料评审确定推荐上报名单。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七、办理时限</w:t>
      </w:r>
    </w:p>
    <w:p>
      <w:pPr>
        <w:spacing w:line="560" w:lineRule="exact"/>
        <w:ind w:firstLine="640" w:firstLineChars="200"/>
        <w:rPr>
          <w:rFonts w:ascii="仿宋_GB2312" w:hAnsi="宋体" w:eastAsia="仿宋_GB2312"/>
          <w:bCs/>
          <w:color w:val="333300"/>
          <w:sz w:val="32"/>
          <w:szCs w:val="32"/>
        </w:rPr>
      </w:pPr>
      <w:r>
        <w:rPr>
          <w:rFonts w:ascii="仿宋_GB2312" w:hAnsi="宋体" w:eastAsia="仿宋_GB2312"/>
          <w:bCs/>
          <w:color w:val="333300"/>
          <w:sz w:val="32"/>
          <w:szCs w:val="32"/>
        </w:rPr>
        <w:t>20</w:t>
      </w:r>
      <w:r>
        <w:rPr>
          <w:rFonts w:hint="eastAsia" w:ascii="仿宋_GB2312" w:hAnsi="宋体" w:eastAsia="仿宋_GB2312"/>
          <w:bCs/>
          <w:color w:val="333300"/>
          <w:sz w:val="32"/>
          <w:szCs w:val="32"/>
        </w:rPr>
        <w:t>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八、收费依据及标准</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不收费。</w:t>
      </w:r>
    </w:p>
    <w:p>
      <w:pPr>
        <w:spacing w:line="600" w:lineRule="exact"/>
        <w:ind w:firstLine="640" w:firstLineChars="200"/>
        <w:rPr>
          <w:rFonts w:ascii="黑体" w:hAnsi="黑体" w:eastAsia="黑体" w:cs="Times New Roman"/>
          <w:sz w:val="32"/>
          <w:szCs w:val="32"/>
        </w:rPr>
      </w:pPr>
      <w:r>
        <w:rPr>
          <w:rFonts w:hint="eastAsia" w:ascii="黑体" w:hAnsi="黑体" w:eastAsia="黑体"/>
          <w:sz w:val="32"/>
          <w:szCs w:val="32"/>
        </w:rPr>
        <w:t>九、</w:t>
      </w:r>
      <w:r>
        <w:rPr>
          <w:rFonts w:hint="eastAsia" w:ascii="黑体" w:hAnsi="黑体" w:eastAsia="黑体" w:cs="黑体"/>
          <w:sz w:val="32"/>
          <w:szCs w:val="32"/>
        </w:rPr>
        <w:t>办公地点、服务时间、咨询方式</w:t>
      </w:r>
    </w:p>
    <w:p>
      <w:pPr>
        <w:spacing w:line="540" w:lineRule="exact"/>
        <w:ind w:firstLine="643"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b/>
          <w:sz w:val="32"/>
          <w:szCs w:val="32"/>
        </w:rPr>
        <w:t>办公地点：</w:t>
      </w:r>
      <w:r>
        <w:rPr>
          <w:rFonts w:hint="eastAsia" w:ascii="仿宋_GB2312" w:hAnsi="宋体" w:eastAsia="仿宋_GB2312" w:cs="Times New Roman"/>
          <w:sz w:val="32"/>
          <w:szCs w:val="32"/>
          <w:lang w:eastAsia="zh-CN"/>
        </w:rPr>
        <w:t>肥东县人民路</w:t>
      </w:r>
      <w:r>
        <w:rPr>
          <w:rFonts w:hint="eastAsia" w:ascii="仿宋_GB2312" w:hAnsi="宋体" w:eastAsia="仿宋_GB2312" w:cs="Times New Roman"/>
          <w:sz w:val="32"/>
          <w:szCs w:val="32"/>
          <w:lang w:val="en-US" w:eastAsia="zh-CN"/>
        </w:rPr>
        <w:t>15号县政府四楼</w:t>
      </w:r>
    </w:p>
    <w:p>
      <w:pPr>
        <w:spacing w:line="54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sz w:val="32"/>
          <w:szCs w:val="32"/>
        </w:rPr>
        <w:t>服务时间：</w:t>
      </w:r>
      <w:r>
        <w:rPr>
          <w:rFonts w:hint="eastAsia" w:ascii="仿宋_GB2312" w:hAnsi="宋体" w:eastAsia="仿宋_GB2312" w:cs="仿宋_GB2312"/>
          <w:sz w:val="32"/>
          <w:szCs w:val="32"/>
        </w:rPr>
        <w:t>工作日</w:t>
      </w:r>
    </w:p>
    <w:p>
      <w:pPr>
        <w:spacing w:line="54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咨询方式：</w:t>
      </w:r>
      <w:r>
        <w:rPr>
          <w:rFonts w:ascii="仿宋_GB2312" w:hAnsi="仿宋" w:eastAsia="仿宋_GB2312"/>
          <w:bCs/>
          <w:sz w:val="32"/>
          <w:szCs w:val="32"/>
        </w:rPr>
        <w:t>0551</w:t>
      </w:r>
      <w:r>
        <w:rPr>
          <w:rFonts w:hint="eastAsia" w:ascii="仿宋_GB2312" w:hAnsi="仿宋" w:eastAsia="仿宋_GB2312"/>
          <w:bCs/>
          <w:sz w:val="32"/>
          <w:szCs w:val="32"/>
        </w:rPr>
        <w:t>-</w:t>
      </w:r>
      <w:r>
        <w:rPr>
          <w:rFonts w:ascii="仿宋_GB2312" w:hAnsi="仿宋" w:eastAsia="仿宋_GB2312"/>
          <w:bCs/>
          <w:sz w:val="32"/>
          <w:szCs w:val="32"/>
        </w:rPr>
        <w:t>6</w:t>
      </w:r>
      <w:r>
        <w:rPr>
          <w:rFonts w:hint="eastAsia" w:ascii="仿宋_GB2312" w:hAnsi="仿宋" w:eastAsia="仿宋_GB2312"/>
          <w:bCs/>
          <w:sz w:val="32"/>
          <w:szCs w:val="32"/>
          <w:lang w:val="en-US" w:eastAsia="zh-CN"/>
        </w:rPr>
        <w:t>7711565</w:t>
      </w:r>
      <w:r>
        <w:rPr>
          <w:rFonts w:hint="eastAsia" w:ascii="仿宋_GB2312" w:hAnsi="仿宋" w:eastAsia="仿宋_GB2312"/>
          <w:bCs/>
          <w:sz w:val="32"/>
          <w:szCs w:val="32"/>
        </w:rPr>
        <w:t>（</w:t>
      </w:r>
      <w:r>
        <w:rPr>
          <w:rFonts w:hint="eastAsia" w:ascii="仿宋_GB2312" w:hAnsi="仿宋" w:eastAsia="仿宋_GB2312"/>
          <w:bCs/>
          <w:sz w:val="32"/>
          <w:szCs w:val="32"/>
          <w:lang w:eastAsia="zh-CN"/>
        </w:rPr>
        <w:t>肥东县</w:t>
      </w:r>
      <w:r>
        <w:rPr>
          <w:rFonts w:hint="eastAsia" w:ascii="仿宋_GB2312" w:hAnsi="仿宋" w:eastAsia="仿宋_GB2312"/>
          <w:bCs/>
          <w:sz w:val="32"/>
          <w:szCs w:val="32"/>
        </w:rPr>
        <w:t>科学技术协会科普部）</w:t>
      </w:r>
    </w:p>
    <w:p>
      <w:pPr>
        <w:numPr>
          <w:numId w:val="0"/>
        </w:numPr>
        <w:spacing w:line="600" w:lineRule="exact"/>
        <w:rPr>
          <w:rFonts w:hint="eastAsia" w:ascii="黑体" w:eastAsia="黑体"/>
          <w:b/>
          <w:bCs/>
          <w:color w:val="FF0000"/>
          <w:sz w:val="32"/>
          <w:szCs w:val="32"/>
          <w:lang w:eastAsia="zh-CN"/>
        </w:rPr>
      </w:pPr>
      <w:r>
        <w:rPr>
          <w:rFonts w:hint="eastAsia" w:ascii="黑体" w:eastAsia="黑体"/>
          <w:b/>
          <w:bCs/>
          <w:color w:val="FF0000"/>
          <w:sz w:val="32"/>
          <w:szCs w:val="32"/>
          <w:lang w:val="en-US" w:eastAsia="zh-CN"/>
        </w:rPr>
        <w:t xml:space="preserve">    </w:t>
      </w:r>
      <w:r>
        <w:rPr>
          <w:rFonts w:hint="eastAsia" w:ascii="黑体" w:eastAsia="黑体"/>
          <w:b/>
          <w:bCs/>
          <w:color w:val="FF0000"/>
          <w:sz w:val="32"/>
          <w:szCs w:val="32"/>
          <w:lang w:eastAsia="zh-CN"/>
        </w:rPr>
        <w:t>十、监督投诉渠道</w:t>
      </w:r>
    </w:p>
    <w:p>
      <w:pPr>
        <w:spacing w:line="600" w:lineRule="exact"/>
        <w:rPr>
          <w:rFonts w:hint="eastAsia" w:ascii="仿宋_GB2312" w:eastAsia="仿宋_GB2312"/>
          <w:bCs/>
          <w:color w:val="FF0000"/>
          <w:sz w:val="32"/>
          <w:szCs w:val="32"/>
          <w:lang w:val="en-US" w:eastAsia="zh-CN"/>
        </w:rPr>
      </w:pPr>
      <w:r>
        <w:rPr>
          <w:rFonts w:hint="eastAsia" w:ascii="仿宋_GB2312" w:eastAsia="仿宋_GB2312"/>
          <w:bCs/>
          <w:color w:val="FF0000"/>
          <w:sz w:val="32"/>
          <w:szCs w:val="32"/>
          <w:lang w:val="en-US" w:eastAsia="zh-CN"/>
        </w:rPr>
        <w:t xml:space="preserve">    监督投诉部门：肥东县科协办公室</w:t>
      </w:r>
    </w:p>
    <w:p>
      <w:pPr>
        <w:spacing w:line="600" w:lineRule="exact"/>
        <w:jc w:val="both"/>
        <w:rPr>
          <w:rFonts w:hint="eastAsia" w:ascii="仿宋_GB2312" w:eastAsia="仿宋_GB2312"/>
          <w:bCs/>
          <w:color w:val="FF0000"/>
          <w:sz w:val="32"/>
          <w:szCs w:val="32"/>
        </w:rPr>
      </w:pPr>
      <w:r>
        <w:rPr>
          <w:rFonts w:hint="eastAsia" w:ascii="仿宋_GB2312" w:eastAsia="仿宋_GB2312"/>
          <w:bCs/>
          <w:color w:val="FF0000"/>
          <w:sz w:val="32"/>
          <w:szCs w:val="32"/>
          <w:lang w:val="en-US" w:eastAsia="zh-CN"/>
        </w:rPr>
        <w:t xml:space="preserve">    </w:t>
      </w:r>
      <w:r>
        <w:rPr>
          <w:rFonts w:hint="eastAsia" w:ascii="仿宋_GB2312" w:eastAsia="仿宋_GB2312"/>
          <w:bCs/>
          <w:color w:val="FF0000"/>
          <w:sz w:val="32"/>
          <w:szCs w:val="32"/>
          <w:lang w:eastAsia="zh-CN"/>
        </w:rPr>
        <w:t>监督投诉电话：</w:t>
      </w:r>
      <w:r>
        <w:rPr>
          <w:rFonts w:hint="eastAsia" w:ascii="仿宋_GB2312" w:eastAsia="仿宋_GB2312"/>
          <w:bCs/>
          <w:color w:val="FF0000"/>
          <w:sz w:val="32"/>
          <w:szCs w:val="32"/>
          <w:lang w:val="en-US" w:eastAsia="zh-CN"/>
        </w:rPr>
        <w:t>0551－67736711</w:t>
      </w:r>
      <w:r>
        <w:rPr>
          <w:rFonts w:hint="eastAsia" w:ascii="仿宋_GB2312" w:eastAsia="仿宋_GB2312"/>
          <w:bCs/>
          <w:color w:val="FF0000"/>
          <w:sz w:val="32"/>
          <w:szCs w:val="32"/>
        </w:rPr>
        <w:t xml:space="preserve">  </w:t>
      </w:r>
    </w:p>
    <w:p>
      <w:pPr>
        <w:spacing w:line="600" w:lineRule="exact"/>
        <w:jc w:val="both"/>
        <w:rPr>
          <w:rFonts w:hint="eastAsia" w:ascii="仿宋_GB2312" w:eastAsia="仿宋_GB2312"/>
          <w:bCs/>
          <w:color w:val="000000"/>
          <w:sz w:val="32"/>
          <w:szCs w:val="32"/>
        </w:rPr>
      </w:pPr>
    </w:p>
    <w:p>
      <w:pPr>
        <w:spacing w:line="560" w:lineRule="exact"/>
        <w:ind w:firstLine="643" w:firstLineChars="200"/>
        <w:rPr>
          <w:rFonts w:hint="eastAsia" w:ascii="仿宋_GB2312" w:hAnsi="仿宋" w:eastAsia="仿宋_GB2312" w:cs="仿宋"/>
          <w:b/>
          <w:kern w:val="0"/>
          <w:sz w:val="32"/>
          <w:szCs w:val="32"/>
        </w:rPr>
      </w:pPr>
    </w:p>
    <w:p>
      <w:pPr>
        <w:spacing w:line="560" w:lineRule="exact"/>
        <w:ind w:firstLine="640" w:firstLineChars="200"/>
        <w:rPr>
          <w:rFonts w:ascii="仿宋_GB2312" w:hAnsi="宋体" w:eastAsia="仿宋_GB2312"/>
          <w:bCs/>
          <w:sz w:val="32"/>
          <w:szCs w:val="32"/>
        </w:rPr>
      </w:pPr>
    </w:p>
    <w:p>
      <w:pPr>
        <w:spacing w:line="560" w:lineRule="exact"/>
        <w:ind w:firstLine="640" w:firstLineChars="200"/>
        <w:rPr>
          <w:rFonts w:ascii="宋体"/>
          <w:bCs/>
          <w:sz w:val="32"/>
          <w:szCs w:val="32"/>
        </w:rPr>
      </w:pPr>
    </w:p>
    <w:p>
      <w:pPr>
        <w:pStyle w:val="10"/>
        <w:tabs>
          <w:tab w:val="left" w:pos="7249"/>
        </w:tabs>
        <w:rPr>
          <w:rFonts w:hint="eastAsia" w:ascii="宋体" w:hAnsi="宋体" w:eastAsia="宋体"/>
          <w:szCs w:val="32"/>
          <w:lang w:eastAsia="zh-CN"/>
        </w:rPr>
      </w:pPr>
      <w:r>
        <w:rPr>
          <w:rFonts w:hint="eastAsia" w:ascii="宋体" w:hAnsi="宋体" w:eastAsia="宋体"/>
          <w:szCs w:val="32"/>
          <w:lang w:eastAsia="zh-CN"/>
        </w:rPr>
        <w:tab/>
      </w:r>
    </w:p>
    <w:p>
      <w:pPr>
        <w:rPr>
          <w:rFonts w:hint="eastAsia" w:ascii="宋体"/>
          <w:sz w:val="32"/>
          <w:szCs w:val="32"/>
        </w:rPr>
      </w:pPr>
    </w:p>
    <w:p>
      <w:pPr>
        <w:rPr>
          <w:rFonts w:hint="eastAsia" w:ascii="宋体"/>
          <w:sz w:val="32"/>
          <w:szCs w:val="32"/>
        </w:rPr>
      </w:pPr>
    </w:p>
    <w:p>
      <w:pPr>
        <w:rPr>
          <w:rFonts w:hint="eastAsia" w:ascii="宋体"/>
          <w:sz w:val="32"/>
          <w:szCs w:val="32"/>
        </w:rPr>
      </w:pPr>
    </w:p>
    <w:p>
      <w:pPr>
        <w:spacing w:line="560" w:lineRule="exact"/>
        <w:jc w:val="center"/>
        <w:rPr>
          <w:rFonts w:ascii="方正小标宋" w:hAnsi="微软雅黑" w:eastAsia="方正小标宋"/>
          <w:sz w:val="44"/>
          <w:szCs w:val="44"/>
        </w:rPr>
      </w:pPr>
      <w:r>
        <w:rPr>
          <w:rFonts w:hint="eastAsia" w:ascii="方正小标宋" w:hAnsi="微软雅黑" w:eastAsia="方正小标宋"/>
          <w:sz w:val="44"/>
          <w:szCs w:val="44"/>
          <w:lang w:val="en-US" w:eastAsia="zh-CN"/>
        </w:rPr>
        <w:t>2</w:t>
      </w:r>
      <w:r>
        <w:rPr>
          <w:rFonts w:ascii="方正小标宋" w:hAnsi="微软雅黑" w:eastAsia="方正小标宋"/>
          <w:sz w:val="44"/>
          <w:szCs w:val="44"/>
        </w:rPr>
        <w:t>.</w:t>
      </w:r>
      <w:r>
        <w:rPr>
          <w:rFonts w:hint="eastAsia" w:ascii="方正小标宋" w:hAnsi="微软雅黑" w:eastAsia="方正小标宋"/>
          <w:sz w:val="44"/>
          <w:szCs w:val="44"/>
          <w:lang w:eastAsia="zh-CN"/>
        </w:rPr>
        <w:t>肥东县</w:t>
      </w:r>
      <w:r>
        <w:rPr>
          <w:rFonts w:hint="eastAsia" w:ascii="方正小标宋" w:hAnsi="微软雅黑" w:eastAsia="方正小标宋"/>
          <w:sz w:val="44"/>
          <w:szCs w:val="44"/>
        </w:rPr>
        <w:t>科普示范单位认定</w:t>
      </w:r>
    </w:p>
    <w:p>
      <w:pPr>
        <w:spacing w:line="560" w:lineRule="exact"/>
        <w:jc w:val="center"/>
        <w:rPr>
          <w:rFonts w:ascii="方正小标宋" w:hAnsi="微软雅黑" w:eastAsia="方正小标宋"/>
          <w:sz w:val="44"/>
          <w:szCs w:val="44"/>
        </w:rPr>
      </w:pPr>
      <w:r>
        <w:rPr>
          <w:rFonts w:hint="eastAsia" w:ascii="方正小标宋" w:hAnsi="微软雅黑" w:eastAsia="方正小标宋"/>
          <w:sz w:val="44"/>
          <w:szCs w:val="44"/>
        </w:rPr>
        <w:t>服务指南</w:t>
      </w:r>
    </w:p>
    <w:p>
      <w:pPr>
        <w:spacing w:line="560" w:lineRule="exact"/>
        <w:jc w:val="center"/>
        <w:rPr>
          <w:rFonts w:ascii="宋体"/>
          <w:bCs/>
          <w:color w:val="000000"/>
          <w:kern w:val="0"/>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一、办理依据</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《全民科学素质行动计划纲要实施方案（</w:t>
      </w:r>
      <w:r>
        <w:rPr>
          <w:rFonts w:ascii="仿宋_GB2312" w:hAnsi="宋体" w:eastAsia="仿宋_GB2312"/>
          <w:bCs/>
          <w:sz w:val="32"/>
          <w:szCs w:val="32"/>
        </w:rPr>
        <w:t>2016—2020</w:t>
      </w:r>
      <w:r>
        <w:rPr>
          <w:rFonts w:hint="eastAsia" w:ascii="仿宋_GB2312" w:hAnsi="宋体" w:eastAsia="仿宋_GB2312"/>
          <w:bCs/>
          <w:sz w:val="32"/>
          <w:szCs w:val="32"/>
        </w:rPr>
        <w:t>年》（国办发〔</w:t>
      </w:r>
      <w:r>
        <w:rPr>
          <w:rFonts w:ascii="仿宋_GB2312" w:hAnsi="宋体" w:eastAsia="仿宋_GB2312"/>
          <w:bCs/>
          <w:sz w:val="32"/>
          <w:szCs w:val="32"/>
        </w:rPr>
        <w:t>2016</w:t>
      </w:r>
      <w:r>
        <w:rPr>
          <w:rFonts w:hint="eastAsia" w:ascii="仿宋_GB2312" w:hAnsi="宋体" w:eastAsia="仿宋_GB2312"/>
          <w:bCs/>
          <w:sz w:val="32"/>
          <w:szCs w:val="32"/>
        </w:rPr>
        <w:t>〕</w:t>
      </w:r>
      <w:r>
        <w:rPr>
          <w:rFonts w:ascii="仿宋_GB2312" w:hAnsi="宋体" w:eastAsia="仿宋_GB2312"/>
          <w:bCs/>
          <w:sz w:val="32"/>
          <w:szCs w:val="32"/>
        </w:rPr>
        <w:t>10</w:t>
      </w:r>
      <w:r>
        <w:rPr>
          <w:rFonts w:hint="eastAsia" w:ascii="仿宋_GB2312" w:hAnsi="宋体" w:eastAsia="仿宋_GB2312"/>
          <w:bCs/>
          <w:sz w:val="32"/>
          <w:szCs w:val="32"/>
        </w:rPr>
        <w:t>号）：三、重点任务（八）实施科普基础设施工程。增加科普基础设施总量，完善科普基础设施布局，提升科普基础设施的服务能力，实现科普公共服务均衡发展。推进优质科普资源开发开放，优化资源配置，拓展公众参与科普的途径和机会。加强对科普基础设施发展的顶层设计和宏观指导。制订实施科普基础设施发展规划，将科普基础设施建设纳入各地基本建设计划。制定完善各类科普基础设施建设与管理的规范标准和运行机制，研究建立科普基础设施的认定、评估体系，开展监测评估工作。</w:t>
      </w:r>
    </w:p>
    <w:p>
      <w:pPr>
        <w:spacing w:line="560" w:lineRule="exact"/>
        <w:ind w:firstLine="640" w:firstLineChars="200"/>
        <w:rPr>
          <w:rFonts w:hint="eastAsia"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rPr>
        <w:t>《安徽省科普教育基地认定办法（试行）》（皖科协普〔</w:t>
      </w:r>
      <w:r>
        <w:rPr>
          <w:rFonts w:ascii="仿宋_GB2312" w:hAnsi="宋体" w:eastAsia="仿宋_GB2312"/>
          <w:bCs/>
          <w:sz w:val="32"/>
          <w:szCs w:val="32"/>
        </w:rPr>
        <w:t>2014</w:t>
      </w:r>
      <w:r>
        <w:rPr>
          <w:rFonts w:hint="eastAsia" w:ascii="仿宋_GB2312" w:hAnsi="宋体" w:eastAsia="仿宋_GB2312"/>
          <w:bCs/>
          <w:sz w:val="32"/>
          <w:szCs w:val="32"/>
        </w:rPr>
        <w:t>〕</w:t>
      </w:r>
      <w:r>
        <w:rPr>
          <w:rFonts w:ascii="仿宋_GB2312" w:hAnsi="宋体" w:eastAsia="仿宋_GB2312"/>
          <w:bCs/>
          <w:sz w:val="32"/>
          <w:szCs w:val="32"/>
        </w:rPr>
        <w:t>9</w:t>
      </w:r>
      <w:r>
        <w:rPr>
          <w:rFonts w:hint="eastAsia" w:ascii="仿宋_GB2312" w:hAnsi="宋体" w:eastAsia="仿宋_GB2312"/>
          <w:bCs/>
          <w:sz w:val="32"/>
          <w:szCs w:val="32"/>
        </w:rPr>
        <w:t>号）：第一章</w:t>
      </w:r>
      <w:r>
        <w:rPr>
          <w:rFonts w:ascii="仿宋_GB2312" w:hAnsi="宋体" w:eastAsia="仿宋_GB2312"/>
          <w:bCs/>
          <w:sz w:val="32"/>
          <w:szCs w:val="32"/>
        </w:rPr>
        <w:t xml:space="preserve">  </w:t>
      </w:r>
      <w:r>
        <w:rPr>
          <w:rFonts w:hint="eastAsia" w:ascii="仿宋_GB2312" w:hAnsi="宋体" w:eastAsia="仿宋_GB2312"/>
          <w:bCs/>
          <w:sz w:val="32"/>
          <w:szCs w:val="32"/>
        </w:rPr>
        <w:t>总则。第二条，本办法所称科普教育基地主要是面向社会和公众开放，具有特定科学技术教育、传播与普及功能的场馆、设施或场所。主要包括：（一）科技、文化、教育类场馆，如科技馆、博物馆、文化馆、青少年宫（活动中心）等。（二）具有科普展教功能的自然、历史、旅游等社会公共场所，如动植物园、海洋公园、地质公园、森林公园、自然保护区等。（三）科研机构和大学面向公众开放的实验室、陈列室或科研中心、天文台、气象台、野外观测站等。（四）企业、农村等面向公众开放的生产设施（或流程）、科技园区、展览馆等。（五）其他向公众开放的具备科普展教功能的机构、场所或设施等。第三条</w:t>
      </w:r>
      <w:r>
        <w:rPr>
          <w:rFonts w:ascii="仿宋_GB2312" w:hAnsi="宋体" w:eastAsia="仿宋_GB2312"/>
          <w:bCs/>
          <w:sz w:val="32"/>
          <w:szCs w:val="32"/>
        </w:rPr>
        <w:t xml:space="preserve">  </w:t>
      </w:r>
      <w:r>
        <w:rPr>
          <w:rFonts w:hint="eastAsia" w:ascii="仿宋_GB2312" w:hAnsi="宋体" w:eastAsia="仿宋_GB2312"/>
          <w:bCs/>
          <w:sz w:val="32"/>
          <w:szCs w:val="32"/>
        </w:rPr>
        <w:t>安徽省科普教育基地认定工作遵循自愿申报、公开评选，动态管理、共建共享的原则。第四条</w:t>
      </w:r>
      <w:r>
        <w:rPr>
          <w:rFonts w:ascii="仿宋_GB2312" w:hAnsi="宋体" w:eastAsia="仿宋_GB2312"/>
          <w:bCs/>
          <w:sz w:val="32"/>
          <w:szCs w:val="32"/>
        </w:rPr>
        <w:t xml:space="preserve">  </w:t>
      </w:r>
      <w:r>
        <w:rPr>
          <w:rFonts w:hint="eastAsia" w:ascii="仿宋_GB2312" w:hAnsi="宋体" w:eastAsia="仿宋_GB2312"/>
          <w:bCs/>
          <w:sz w:val="32"/>
          <w:szCs w:val="32"/>
        </w:rPr>
        <w:t>省科普教育基地是开展社会性、群众性、经常性科普活动的重要阵地，享有开展科普活动的权利，享受国家给予公益性科普事业的相关优惠政策。</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lang w:eastAsia="zh-CN"/>
        </w:rPr>
        <w:t>合肥市科协《</w:t>
      </w:r>
      <w:r>
        <w:rPr>
          <w:rFonts w:hint="default" w:ascii="仿宋_GB2312" w:hAnsi="宋体" w:eastAsia="仿宋_GB2312"/>
          <w:bCs/>
          <w:sz w:val="32"/>
          <w:szCs w:val="32"/>
          <w:lang w:eastAsia="zh-CN"/>
        </w:rPr>
        <w:t>关于开展合肥市科普示范单位创建工作的通知</w:t>
      </w:r>
      <w:r>
        <w:rPr>
          <w:rFonts w:hint="eastAsia" w:ascii="仿宋_GB2312" w:hAnsi="宋体" w:eastAsia="仿宋_GB2312"/>
          <w:bCs/>
          <w:sz w:val="32"/>
          <w:szCs w:val="32"/>
          <w:lang w:eastAsia="zh-CN"/>
        </w:rPr>
        <w:t>》明确要求：</w:t>
      </w:r>
      <w:r>
        <w:rPr>
          <w:rFonts w:hint="default" w:ascii="仿宋_GB2312" w:hAnsi="宋体" w:eastAsia="仿宋_GB2312"/>
          <w:bCs/>
          <w:sz w:val="32"/>
          <w:szCs w:val="32"/>
          <w:lang w:eastAsia="zh-CN"/>
        </w:rPr>
        <w:t>各单位要高度重视此次创建工作，加强对创建单位的指导，认真组织，精心准备，结合创建评选，切实推动《全民科学素质行动计划纲要》在基层的贯彻落实。</w:t>
      </w:r>
    </w:p>
    <w:p>
      <w:pPr>
        <w:spacing w:line="560" w:lineRule="exact"/>
        <w:ind w:firstLine="640" w:firstLineChars="200"/>
        <w:rPr>
          <w:rFonts w:ascii="黑体" w:hAnsi="黑体" w:eastAsia="黑体"/>
          <w:bCs/>
          <w:color w:val="000000"/>
          <w:kern w:val="0"/>
          <w:sz w:val="32"/>
          <w:szCs w:val="32"/>
        </w:rPr>
      </w:pPr>
      <w:r>
        <w:rPr>
          <w:rFonts w:hint="eastAsia" w:ascii="黑体" w:hAnsi="黑体" w:eastAsia="黑体"/>
          <w:sz w:val="32"/>
          <w:szCs w:val="32"/>
        </w:rPr>
        <w:t>二、承办机构</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eastAsia="zh-CN"/>
        </w:rPr>
        <w:t>肥东县</w:t>
      </w:r>
      <w:r>
        <w:rPr>
          <w:rFonts w:hint="eastAsia" w:ascii="仿宋_GB2312" w:hAnsi="宋体" w:eastAsia="仿宋_GB2312"/>
          <w:bCs/>
          <w:sz w:val="32"/>
          <w:szCs w:val="32"/>
        </w:rPr>
        <w:t>科学技术协会。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三、服务对象</w:t>
      </w:r>
    </w:p>
    <w:p>
      <w:pPr>
        <w:spacing w:line="560" w:lineRule="exact"/>
        <w:ind w:firstLine="640" w:firstLineChars="200"/>
        <w:rPr>
          <w:rFonts w:ascii="黑体" w:hAnsi="黑体" w:eastAsia="黑体"/>
          <w:sz w:val="32"/>
          <w:szCs w:val="32"/>
        </w:rPr>
      </w:pPr>
      <w:r>
        <w:rPr>
          <w:rFonts w:hint="eastAsia" w:ascii="仿宋_GB2312" w:hAnsi="宋体" w:eastAsia="仿宋_GB2312"/>
          <w:bCs/>
          <w:sz w:val="32"/>
          <w:szCs w:val="32"/>
        </w:rPr>
        <w:t>科普教育基地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四、申请条件</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主要是面向社会和公众开放，具有特定科学技术教育、传播与普及功能的场馆、设施或场所。主要包括：</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、科技、文化、教育类场馆，如科技馆、博物馆、文化馆、青少年宫（活动中心）等；</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rPr>
        <w:t>、具有科普展教功能的自然、历史、旅游等社会公共场所，如动植物园、海洋公园、地质公园、森林公园、自然保护区等；</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3</w:t>
      </w:r>
      <w:r>
        <w:rPr>
          <w:rFonts w:hint="eastAsia" w:ascii="仿宋_GB2312" w:hAnsi="宋体" w:eastAsia="仿宋_GB2312"/>
          <w:bCs/>
          <w:sz w:val="32"/>
          <w:szCs w:val="32"/>
        </w:rPr>
        <w:t>、科研机构和大学面向公众开放的实验室、陈列室或科研中心、天文台、气象台、野外观测站等；</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4</w:t>
      </w:r>
      <w:r>
        <w:rPr>
          <w:rFonts w:hint="eastAsia" w:ascii="仿宋_GB2312" w:hAnsi="宋体" w:eastAsia="仿宋_GB2312"/>
          <w:bCs/>
          <w:sz w:val="32"/>
          <w:szCs w:val="32"/>
        </w:rPr>
        <w:t>、企业、农村等面向公众开放的生产设施（或流程）、科技园区、展览馆等；</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5</w:t>
      </w:r>
      <w:r>
        <w:rPr>
          <w:rFonts w:hint="eastAsia" w:ascii="仿宋_GB2312" w:hAnsi="宋体" w:eastAsia="仿宋_GB2312"/>
          <w:bCs/>
          <w:sz w:val="32"/>
          <w:szCs w:val="32"/>
        </w:rPr>
        <w:t>、其他向公众开放的具备科普展教功能的机构、场所或设施等。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五、申报材料</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w:t>
      </w:r>
      <w:r>
        <w:rPr>
          <w:rFonts w:hint="eastAsia" w:ascii="仿宋_GB2312" w:hAnsi="宋体" w:eastAsia="仿宋_GB2312"/>
          <w:bCs/>
          <w:sz w:val="32"/>
          <w:szCs w:val="32"/>
          <w:lang w:eastAsia="zh-CN"/>
        </w:rPr>
        <w:t>肥东县</w:t>
      </w:r>
      <w:r>
        <w:rPr>
          <w:rFonts w:hint="eastAsia" w:ascii="仿宋_GB2312" w:hAnsi="宋体" w:eastAsia="仿宋_GB2312"/>
          <w:bCs/>
          <w:sz w:val="32"/>
          <w:szCs w:val="32"/>
        </w:rPr>
        <w:t>科普示范单位申报表》。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六、服务流程</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、提供申报材料。</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rPr>
        <w:t>、评审与认定。</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科协组织有关专家评审，评审结果经向社会公示后，由</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科协命名“</w:t>
      </w:r>
      <w:r>
        <w:rPr>
          <w:rFonts w:hint="eastAsia" w:ascii="仿宋_GB2312" w:hAnsi="宋体" w:eastAsia="仿宋_GB2312"/>
          <w:bCs/>
          <w:sz w:val="32"/>
          <w:szCs w:val="32"/>
          <w:lang w:eastAsia="zh-CN"/>
        </w:rPr>
        <w:t>肥东县</w:t>
      </w:r>
      <w:r>
        <w:rPr>
          <w:rFonts w:hint="eastAsia" w:ascii="仿宋_GB2312" w:hAnsi="宋体" w:eastAsia="仿宋_GB2312"/>
          <w:bCs/>
          <w:sz w:val="32"/>
          <w:szCs w:val="32"/>
        </w:rPr>
        <w:t>科普示范单位”。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七、办理时限</w:t>
      </w:r>
    </w:p>
    <w:p>
      <w:pPr>
        <w:spacing w:line="560" w:lineRule="exact"/>
        <w:ind w:firstLine="640" w:firstLineChars="200"/>
        <w:rPr>
          <w:rFonts w:ascii="仿宋_GB2312" w:hAnsi="宋体" w:eastAsia="仿宋_GB2312"/>
          <w:bCs/>
          <w:color w:val="FF0000"/>
          <w:sz w:val="32"/>
          <w:szCs w:val="32"/>
        </w:rPr>
      </w:pPr>
      <w:r>
        <w:rPr>
          <w:rFonts w:ascii="仿宋_GB2312" w:hAnsi="宋体" w:eastAsia="仿宋_GB2312"/>
          <w:bCs/>
          <w:color w:val="FF0000"/>
          <w:sz w:val="32"/>
          <w:szCs w:val="32"/>
        </w:rPr>
        <w:t>2</w:t>
      </w:r>
      <w:r>
        <w:rPr>
          <w:rFonts w:hint="eastAsia" w:ascii="仿宋_GB2312" w:hAnsi="宋体" w:eastAsia="仿宋_GB2312"/>
          <w:bCs/>
          <w:color w:val="FF0000"/>
          <w:sz w:val="32"/>
          <w:szCs w:val="32"/>
        </w:rPr>
        <w:t>个月。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八、收费依据及标准</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不收费。</w:t>
      </w:r>
    </w:p>
    <w:p>
      <w:pPr>
        <w:spacing w:line="600" w:lineRule="exact"/>
        <w:ind w:firstLine="640" w:firstLineChars="200"/>
        <w:rPr>
          <w:rFonts w:ascii="黑体" w:hAnsi="黑体" w:eastAsia="黑体" w:cs="Times New Roman"/>
          <w:sz w:val="32"/>
          <w:szCs w:val="32"/>
        </w:rPr>
      </w:pPr>
      <w:r>
        <w:rPr>
          <w:rFonts w:hint="eastAsia" w:ascii="黑体" w:hAnsi="黑体" w:eastAsia="黑体"/>
          <w:sz w:val="32"/>
          <w:szCs w:val="32"/>
        </w:rPr>
        <w:t>九、</w:t>
      </w:r>
      <w:r>
        <w:rPr>
          <w:rFonts w:hint="eastAsia" w:ascii="黑体" w:hAnsi="黑体" w:eastAsia="黑体" w:cs="黑体"/>
          <w:sz w:val="32"/>
          <w:szCs w:val="32"/>
        </w:rPr>
        <w:t>办公地点、服务时间、咨询方式</w:t>
      </w:r>
    </w:p>
    <w:p>
      <w:pPr>
        <w:spacing w:line="540" w:lineRule="exact"/>
        <w:ind w:firstLine="643"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b/>
          <w:sz w:val="32"/>
          <w:szCs w:val="32"/>
        </w:rPr>
        <w:t>办公地点：</w:t>
      </w:r>
      <w:r>
        <w:rPr>
          <w:rFonts w:hint="eastAsia" w:ascii="仿宋_GB2312" w:hAnsi="宋体" w:eastAsia="仿宋_GB2312" w:cs="Times New Roman"/>
          <w:sz w:val="32"/>
          <w:szCs w:val="32"/>
          <w:lang w:eastAsia="zh-CN"/>
        </w:rPr>
        <w:t>肥东县人民路</w:t>
      </w:r>
      <w:r>
        <w:rPr>
          <w:rFonts w:hint="eastAsia" w:ascii="仿宋_GB2312" w:hAnsi="宋体" w:eastAsia="仿宋_GB2312" w:cs="Times New Roman"/>
          <w:sz w:val="32"/>
          <w:szCs w:val="32"/>
          <w:lang w:val="en-US" w:eastAsia="zh-CN"/>
        </w:rPr>
        <w:t>15号县政府四楼</w:t>
      </w:r>
    </w:p>
    <w:p>
      <w:pPr>
        <w:spacing w:line="54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sz w:val="32"/>
          <w:szCs w:val="32"/>
        </w:rPr>
        <w:t>服务时间：</w:t>
      </w:r>
      <w:r>
        <w:rPr>
          <w:rFonts w:hint="eastAsia" w:ascii="仿宋_GB2312" w:hAnsi="宋体" w:eastAsia="仿宋_GB2312" w:cs="仿宋_GB2312"/>
          <w:sz w:val="32"/>
          <w:szCs w:val="32"/>
        </w:rPr>
        <w:t>工作日</w:t>
      </w:r>
    </w:p>
    <w:p>
      <w:pPr>
        <w:spacing w:line="54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咨询方式：</w:t>
      </w:r>
      <w:r>
        <w:rPr>
          <w:rFonts w:ascii="仿宋_GB2312" w:hAnsi="仿宋" w:eastAsia="仿宋_GB2312"/>
          <w:bCs/>
          <w:sz w:val="32"/>
          <w:szCs w:val="32"/>
        </w:rPr>
        <w:t>0551</w:t>
      </w:r>
      <w:r>
        <w:rPr>
          <w:rFonts w:hint="eastAsia" w:ascii="仿宋_GB2312" w:hAnsi="仿宋" w:eastAsia="仿宋_GB2312"/>
          <w:bCs/>
          <w:sz w:val="32"/>
          <w:szCs w:val="32"/>
        </w:rPr>
        <w:t>-</w:t>
      </w:r>
      <w:r>
        <w:rPr>
          <w:rFonts w:ascii="仿宋_GB2312" w:hAnsi="仿宋" w:eastAsia="仿宋_GB2312"/>
          <w:bCs/>
          <w:sz w:val="32"/>
          <w:szCs w:val="32"/>
        </w:rPr>
        <w:t>6</w:t>
      </w:r>
      <w:r>
        <w:rPr>
          <w:rFonts w:hint="eastAsia" w:ascii="仿宋_GB2312" w:hAnsi="仿宋" w:eastAsia="仿宋_GB2312"/>
          <w:bCs/>
          <w:sz w:val="32"/>
          <w:szCs w:val="32"/>
          <w:lang w:val="en-US" w:eastAsia="zh-CN"/>
        </w:rPr>
        <w:t>7711565</w:t>
      </w:r>
      <w:r>
        <w:rPr>
          <w:rFonts w:hint="eastAsia" w:ascii="仿宋_GB2312" w:hAnsi="仿宋" w:eastAsia="仿宋_GB2312"/>
          <w:bCs/>
          <w:sz w:val="32"/>
          <w:szCs w:val="32"/>
        </w:rPr>
        <w:t>（</w:t>
      </w:r>
      <w:r>
        <w:rPr>
          <w:rFonts w:hint="eastAsia" w:ascii="仿宋_GB2312" w:hAnsi="仿宋" w:eastAsia="仿宋_GB2312"/>
          <w:bCs/>
          <w:sz w:val="32"/>
          <w:szCs w:val="32"/>
          <w:lang w:eastAsia="zh-CN"/>
        </w:rPr>
        <w:t>肥东县</w:t>
      </w:r>
      <w:r>
        <w:rPr>
          <w:rFonts w:hint="eastAsia" w:ascii="仿宋_GB2312" w:hAnsi="仿宋" w:eastAsia="仿宋_GB2312"/>
          <w:bCs/>
          <w:sz w:val="32"/>
          <w:szCs w:val="32"/>
        </w:rPr>
        <w:t>科学技术协会科普部）</w:t>
      </w:r>
    </w:p>
    <w:p>
      <w:pPr>
        <w:numPr>
          <w:numId w:val="0"/>
        </w:numPr>
        <w:spacing w:line="600" w:lineRule="exact"/>
        <w:rPr>
          <w:rFonts w:hint="eastAsia" w:ascii="黑体" w:eastAsia="黑体"/>
          <w:b/>
          <w:bCs/>
          <w:color w:val="FF0000"/>
          <w:sz w:val="32"/>
          <w:szCs w:val="32"/>
          <w:lang w:eastAsia="zh-CN"/>
        </w:rPr>
      </w:pPr>
      <w:r>
        <w:rPr>
          <w:rFonts w:hint="eastAsia" w:ascii="黑体" w:eastAsia="黑体"/>
          <w:b/>
          <w:bCs/>
          <w:color w:val="FF0000"/>
          <w:sz w:val="32"/>
          <w:szCs w:val="32"/>
          <w:lang w:val="en-US" w:eastAsia="zh-CN"/>
        </w:rPr>
        <w:t xml:space="preserve">    </w:t>
      </w:r>
      <w:r>
        <w:rPr>
          <w:rFonts w:hint="eastAsia" w:ascii="黑体" w:eastAsia="黑体"/>
          <w:b/>
          <w:bCs/>
          <w:color w:val="FF0000"/>
          <w:sz w:val="32"/>
          <w:szCs w:val="32"/>
          <w:lang w:eastAsia="zh-CN"/>
        </w:rPr>
        <w:t>十、监督投诉渠道</w:t>
      </w:r>
    </w:p>
    <w:p>
      <w:pPr>
        <w:spacing w:line="600" w:lineRule="exact"/>
        <w:rPr>
          <w:rFonts w:hint="eastAsia" w:ascii="仿宋_GB2312" w:eastAsia="仿宋_GB2312"/>
          <w:bCs/>
          <w:color w:val="FF0000"/>
          <w:sz w:val="32"/>
          <w:szCs w:val="32"/>
          <w:lang w:val="en-US" w:eastAsia="zh-CN"/>
        </w:rPr>
      </w:pPr>
      <w:r>
        <w:rPr>
          <w:rFonts w:hint="eastAsia" w:ascii="仿宋_GB2312" w:eastAsia="仿宋_GB2312"/>
          <w:bCs/>
          <w:color w:val="FF0000"/>
          <w:sz w:val="32"/>
          <w:szCs w:val="32"/>
          <w:lang w:val="en-US" w:eastAsia="zh-CN"/>
        </w:rPr>
        <w:t xml:space="preserve">    监督投诉部门：肥东县科协办公室</w:t>
      </w:r>
    </w:p>
    <w:p>
      <w:pPr>
        <w:spacing w:line="600" w:lineRule="exact"/>
        <w:ind w:firstLine="640" w:firstLineChars="200"/>
        <w:jc w:val="both"/>
        <w:rPr>
          <w:rFonts w:hint="eastAsia" w:ascii="仿宋_GB2312" w:eastAsia="仿宋_GB2312"/>
          <w:bCs/>
          <w:color w:val="FF0000"/>
          <w:sz w:val="32"/>
          <w:szCs w:val="32"/>
        </w:rPr>
      </w:pPr>
      <w:r>
        <w:rPr>
          <w:rFonts w:hint="eastAsia" w:ascii="仿宋_GB2312" w:eastAsia="仿宋_GB2312"/>
          <w:bCs/>
          <w:color w:val="FF0000"/>
          <w:sz w:val="32"/>
          <w:szCs w:val="32"/>
          <w:lang w:eastAsia="zh-CN"/>
        </w:rPr>
        <w:t>监督投诉电话：</w:t>
      </w:r>
      <w:r>
        <w:rPr>
          <w:rFonts w:hint="eastAsia" w:ascii="仿宋_GB2312" w:eastAsia="仿宋_GB2312"/>
          <w:bCs/>
          <w:color w:val="FF0000"/>
          <w:sz w:val="32"/>
          <w:szCs w:val="32"/>
          <w:lang w:val="en-US" w:eastAsia="zh-CN"/>
        </w:rPr>
        <w:t>0551－67736711</w:t>
      </w:r>
      <w:r>
        <w:rPr>
          <w:rFonts w:hint="eastAsia" w:ascii="仿宋_GB2312" w:eastAsia="仿宋_GB2312"/>
          <w:bCs/>
          <w:color w:val="FF0000"/>
          <w:sz w:val="32"/>
          <w:szCs w:val="32"/>
        </w:rPr>
        <w:t xml:space="preserve">  </w:t>
      </w:r>
    </w:p>
    <w:p>
      <w:pPr>
        <w:spacing w:line="600" w:lineRule="exact"/>
        <w:ind w:firstLine="640" w:firstLineChars="200"/>
        <w:jc w:val="both"/>
        <w:rPr>
          <w:rFonts w:hint="eastAsia" w:ascii="仿宋_GB2312" w:eastAsia="仿宋_GB2312"/>
          <w:bCs/>
          <w:color w:val="FF0000"/>
          <w:sz w:val="32"/>
          <w:szCs w:val="32"/>
        </w:rPr>
      </w:pPr>
      <w:bookmarkStart w:id="2" w:name="_GoBack"/>
      <w:bookmarkEnd w:id="2"/>
    </w:p>
    <w:p>
      <w:pPr>
        <w:spacing w:line="560" w:lineRule="exact"/>
        <w:ind w:firstLine="643" w:firstLineChars="200"/>
      </w:pPr>
    </w:p>
    <w:p/>
    <w:p>
      <w:pPr>
        <w:spacing w:line="560" w:lineRule="exact"/>
        <w:jc w:val="center"/>
        <w:rPr>
          <w:rFonts w:ascii="方正小标宋" w:hAnsi="微软雅黑" w:eastAsia="方正小标宋"/>
          <w:sz w:val="44"/>
          <w:szCs w:val="44"/>
        </w:rPr>
      </w:pPr>
      <w:r>
        <w:rPr>
          <w:rFonts w:hint="eastAsia" w:ascii="方正小标宋" w:hAnsi="微软雅黑" w:eastAsia="方正小标宋"/>
          <w:sz w:val="44"/>
          <w:szCs w:val="44"/>
          <w:lang w:val="en-US" w:eastAsia="zh-CN"/>
        </w:rPr>
        <w:t>3</w:t>
      </w:r>
      <w:r>
        <w:rPr>
          <w:rFonts w:ascii="方正小标宋" w:hAnsi="微软雅黑" w:eastAsia="方正小标宋"/>
          <w:sz w:val="44"/>
          <w:szCs w:val="44"/>
        </w:rPr>
        <w:t>.</w:t>
      </w:r>
      <w:r>
        <w:rPr>
          <w:rFonts w:hint="eastAsia" w:ascii="方正小标宋" w:hAnsi="微软雅黑" w:eastAsia="方正小标宋"/>
          <w:sz w:val="44"/>
          <w:szCs w:val="44"/>
        </w:rPr>
        <w:t>全国科普日活动</w:t>
      </w:r>
    </w:p>
    <w:p>
      <w:pPr>
        <w:spacing w:line="560" w:lineRule="exact"/>
        <w:jc w:val="center"/>
        <w:rPr>
          <w:rFonts w:ascii="方正小标宋" w:hAnsi="微软雅黑" w:eastAsia="方正小标宋"/>
          <w:sz w:val="44"/>
          <w:szCs w:val="44"/>
        </w:rPr>
      </w:pPr>
      <w:r>
        <w:rPr>
          <w:rFonts w:hint="eastAsia" w:ascii="方正小标宋" w:hAnsi="微软雅黑" w:eastAsia="方正小标宋"/>
          <w:sz w:val="44"/>
          <w:szCs w:val="44"/>
        </w:rPr>
        <w:t>服务指南</w:t>
      </w:r>
    </w:p>
    <w:p>
      <w:pPr>
        <w:pStyle w:val="10"/>
        <w:rPr>
          <w:rFonts w:ascii="宋体" w:hAnsi="宋体" w:eastAsia="宋体"/>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一、办理依据</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、《全民科学素质行动计划纲要实施方案（</w:t>
      </w:r>
      <w:r>
        <w:rPr>
          <w:rFonts w:ascii="仿宋_GB2312" w:hAnsi="宋体" w:eastAsia="仿宋_GB2312"/>
          <w:bCs/>
          <w:sz w:val="32"/>
          <w:szCs w:val="32"/>
        </w:rPr>
        <w:t>2016—2020</w:t>
      </w:r>
      <w:r>
        <w:rPr>
          <w:rFonts w:hint="eastAsia" w:ascii="仿宋_GB2312" w:hAnsi="宋体" w:eastAsia="仿宋_GB2312"/>
          <w:bCs/>
          <w:sz w:val="32"/>
          <w:szCs w:val="32"/>
        </w:rPr>
        <w:t>年》（国办发〔</w:t>
      </w:r>
      <w:r>
        <w:rPr>
          <w:rFonts w:ascii="仿宋_GB2312" w:hAnsi="宋体" w:eastAsia="仿宋_GB2312"/>
          <w:bCs/>
          <w:sz w:val="32"/>
          <w:szCs w:val="32"/>
        </w:rPr>
        <w:t>2016</w:t>
      </w:r>
      <w:r>
        <w:rPr>
          <w:rFonts w:hint="eastAsia" w:ascii="仿宋_GB2312" w:hAnsi="宋体" w:eastAsia="仿宋_GB2312"/>
          <w:bCs/>
          <w:sz w:val="32"/>
          <w:szCs w:val="32"/>
        </w:rPr>
        <w:t>〕</w:t>
      </w:r>
      <w:r>
        <w:rPr>
          <w:rFonts w:ascii="仿宋_GB2312" w:hAnsi="宋体" w:eastAsia="仿宋_GB2312"/>
          <w:bCs/>
          <w:sz w:val="32"/>
          <w:szCs w:val="32"/>
        </w:rPr>
        <w:t>10</w:t>
      </w:r>
      <w:r>
        <w:rPr>
          <w:rFonts w:hint="eastAsia" w:ascii="仿宋_GB2312" w:hAnsi="宋体" w:eastAsia="仿宋_GB2312"/>
          <w:bCs/>
          <w:sz w:val="32"/>
          <w:szCs w:val="32"/>
        </w:rPr>
        <w:t>号）：三、重点任务（六）实施社区科普益民工程措施：</w:t>
      </w:r>
      <w:r>
        <w:rPr>
          <w:rFonts w:ascii="仿宋_GB2312" w:hAnsi="宋体" w:eastAsia="仿宋_GB2312"/>
          <w:bCs/>
          <w:sz w:val="32"/>
          <w:szCs w:val="32"/>
        </w:rPr>
        <w:t>——</w:t>
      </w:r>
      <w:r>
        <w:rPr>
          <w:rFonts w:hint="eastAsia" w:ascii="仿宋_GB2312" w:hAnsi="宋体" w:eastAsia="仿宋_GB2312"/>
          <w:bCs/>
          <w:sz w:val="32"/>
          <w:szCs w:val="32"/>
        </w:rPr>
        <w:t>广泛开展社区科技教育、传播与普及活动。围绕“节约能源资源、保护生态环境、保障安全健康、促进创新创造”的工作主题，深入开展科普日、科技周、世界环境日、世界地球日以及科技、文化、卫生、安全、健康、环保进社区等活动。</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rPr>
        <w:t>、《中国科协、教育部、科技部、中科院关于举办</w:t>
      </w:r>
      <w:r>
        <w:rPr>
          <w:rFonts w:ascii="仿宋_GB2312" w:hAnsi="宋体" w:eastAsia="仿宋_GB2312"/>
          <w:bCs/>
          <w:sz w:val="32"/>
          <w:szCs w:val="32"/>
        </w:rPr>
        <w:t>2016</w:t>
      </w:r>
      <w:r>
        <w:rPr>
          <w:rFonts w:hint="eastAsia" w:ascii="仿宋_GB2312" w:hAnsi="宋体" w:eastAsia="仿宋_GB2312"/>
          <w:bCs/>
          <w:sz w:val="32"/>
          <w:szCs w:val="32"/>
        </w:rPr>
        <w:t>年全国科普日活动的通知》（科协发普字〔</w:t>
      </w:r>
      <w:r>
        <w:rPr>
          <w:rFonts w:ascii="仿宋_GB2312" w:hAnsi="宋体" w:eastAsia="仿宋_GB2312"/>
          <w:bCs/>
          <w:sz w:val="32"/>
          <w:szCs w:val="32"/>
        </w:rPr>
        <w:t>2016</w:t>
      </w:r>
      <w:r>
        <w:rPr>
          <w:rFonts w:hint="eastAsia" w:ascii="仿宋_GB2312" w:hAnsi="宋体" w:eastAsia="仿宋_GB2312"/>
          <w:bCs/>
          <w:sz w:val="32"/>
          <w:szCs w:val="32"/>
        </w:rPr>
        <w:t>〕</w:t>
      </w:r>
      <w:r>
        <w:rPr>
          <w:rFonts w:ascii="仿宋_GB2312" w:hAnsi="宋体" w:eastAsia="仿宋_GB2312"/>
          <w:bCs/>
          <w:sz w:val="32"/>
          <w:szCs w:val="32"/>
        </w:rPr>
        <w:t>67</w:t>
      </w:r>
      <w:r>
        <w:rPr>
          <w:rFonts w:hint="eastAsia" w:ascii="仿宋_GB2312" w:hAnsi="宋体" w:eastAsia="仿宋_GB2312"/>
          <w:bCs/>
          <w:sz w:val="32"/>
          <w:szCs w:val="32"/>
        </w:rPr>
        <w:t>号）。每年</w:t>
      </w:r>
      <w:r>
        <w:rPr>
          <w:rFonts w:ascii="仿宋_GB2312" w:hAnsi="宋体" w:eastAsia="仿宋_GB2312"/>
          <w:bCs/>
          <w:sz w:val="32"/>
          <w:szCs w:val="32"/>
        </w:rPr>
        <w:t>9</w:t>
      </w:r>
      <w:r>
        <w:rPr>
          <w:rFonts w:hint="eastAsia" w:ascii="仿宋_GB2312" w:hAnsi="宋体" w:eastAsia="仿宋_GB2312"/>
          <w:bCs/>
          <w:sz w:val="32"/>
          <w:szCs w:val="32"/>
        </w:rPr>
        <w:t>月组织开展。</w:t>
      </w:r>
    </w:p>
    <w:p>
      <w:pPr>
        <w:spacing w:line="560" w:lineRule="exact"/>
        <w:ind w:firstLine="640" w:firstLineChars="200"/>
        <w:rPr>
          <w:rFonts w:ascii="黑体" w:hAnsi="黑体" w:eastAsia="黑体"/>
          <w:bCs/>
          <w:color w:val="000000"/>
          <w:kern w:val="0"/>
          <w:sz w:val="32"/>
          <w:szCs w:val="32"/>
        </w:rPr>
      </w:pPr>
      <w:r>
        <w:rPr>
          <w:rFonts w:hint="eastAsia" w:ascii="黑体" w:hAnsi="黑体" w:eastAsia="黑体"/>
          <w:sz w:val="32"/>
          <w:szCs w:val="32"/>
        </w:rPr>
        <w:t>二、承办机构</w:t>
      </w:r>
    </w:p>
    <w:p>
      <w:pPr>
        <w:spacing w:line="560" w:lineRule="exact"/>
        <w:ind w:firstLine="640" w:firstLineChars="200"/>
        <w:rPr>
          <w:rFonts w:ascii="仿宋_GB2312" w:hAnsi="宋体" w:eastAsia="仿宋_GB2312"/>
          <w:bCs/>
          <w:color w:val="FF0000"/>
          <w:sz w:val="32"/>
          <w:szCs w:val="32"/>
        </w:rPr>
      </w:pPr>
      <w:r>
        <w:rPr>
          <w:rFonts w:hint="eastAsia" w:ascii="仿宋_GB2312" w:hAnsi="宋体" w:eastAsia="仿宋_GB2312"/>
          <w:bCs/>
          <w:sz w:val="32"/>
          <w:szCs w:val="32"/>
          <w:lang w:eastAsia="zh-CN"/>
        </w:rPr>
        <w:t>肥东县</w:t>
      </w:r>
      <w:r>
        <w:rPr>
          <w:rFonts w:hint="eastAsia" w:ascii="仿宋_GB2312" w:hAnsi="宋体" w:eastAsia="仿宋_GB2312"/>
          <w:bCs/>
          <w:sz w:val="32"/>
          <w:szCs w:val="32"/>
        </w:rPr>
        <w:t>科学技术协会科普</w:t>
      </w:r>
      <w:r>
        <w:rPr>
          <w:rFonts w:hint="eastAsia" w:ascii="仿宋_GB2312" w:hAnsi="宋体" w:eastAsia="仿宋_GB2312"/>
          <w:bCs/>
          <w:sz w:val="32"/>
          <w:szCs w:val="32"/>
          <w:lang w:eastAsia="zh-CN"/>
        </w:rPr>
        <w:t>部</w:t>
      </w:r>
      <w:r>
        <w:rPr>
          <w:rFonts w:hint="eastAsia" w:ascii="仿宋_GB2312" w:hAnsi="宋体" w:eastAsia="仿宋_GB2312"/>
          <w:bCs/>
          <w:color w:val="00000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三、服务对象</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eastAsia="zh-CN"/>
        </w:rPr>
        <w:t>居</w:t>
      </w:r>
      <w:r>
        <w:rPr>
          <w:rFonts w:hint="eastAsia" w:ascii="仿宋_GB2312" w:hAnsi="宋体" w:eastAsia="仿宋_GB2312"/>
          <w:bCs/>
          <w:sz w:val="32"/>
          <w:szCs w:val="32"/>
        </w:rPr>
        <w:t>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四、服务条件</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结合中国科协确定的主题，联合</w:t>
      </w:r>
      <w:r>
        <w:rPr>
          <w:rFonts w:hint="eastAsia" w:ascii="仿宋_GB2312" w:hAnsi="宋体" w:eastAsia="仿宋_GB2312"/>
          <w:bCs/>
          <w:sz w:val="32"/>
          <w:szCs w:val="32"/>
          <w:lang w:eastAsia="zh-CN"/>
        </w:rPr>
        <w:t>县直相关单位、乡镇</w:t>
      </w:r>
      <w:r>
        <w:rPr>
          <w:rFonts w:hint="eastAsia" w:ascii="仿宋_GB2312" w:hAnsi="宋体" w:eastAsia="仿宋_GB2312"/>
          <w:bCs/>
          <w:sz w:val="32"/>
          <w:szCs w:val="32"/>
        </w:rPr>
        <w:t>科协、</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科协所属相关学会开展科技服务、科技知识普及等活动。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五、服务流程</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根据全国、安徽省</w:t>
      </w:r>
      <w:r>
        <w:rPr>
          <w:rFonts w:hint="eastAsia" w:ascii="仿宋_GB2312" w:hAnsi="宋体" w:eastAsia="仿宋_GB2312"/>
          <w:bCs/>
          <w:sz w:val="32"/>
          <w:szCs w:val="32"/>
          <w:lang w:eastAsia="zh-CN"/>
        </w:rPr>
        <w:t>、合肥市</w:t>
      </w:r>
      <w:r>
        <w:rPr>
          <w:rFonts w:hint="eastAsia" w:ascii="仿宋_GB2312" w:hAnsi="宋体" w:eastAsia="仿宋_GB2312"/>
          <w:bCs/>
          <w:sz w:val="32"/>
          <w:szCs w:val="32"/>
        </w:rPr>
        <w:t>开展科普日活动通知要求，制定</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级活动实施方案；</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rPr>
        <w:t>、</w:t>
      </w:r>
      <w:r>
        <w:rPr>
          <w:rFonts w:hint="eastAsia" w:ascii="仿宋_GB2312" w:hAnsi="宋体" w:eastAsia="仿宋_GB2312"/>
          <w:bCs/>
          <w:sz w:val="32"/>
          <w:szCs w:val="32"/>
          <w:lang w:eastAsia="zh-CN"/>
        </w:rPr>
        <w:t>县</w:t>
      </w:r>
      <w:r>
        <w:rPr>
          <w:rFonts w:hint="eastAsia" w:ascii="仿宋_GB2312" w:hAnsi="宋体" w:eastAsia="仿宋_GB2312"/>
          <w:bCs/>
          <w:sz w:val="32"/>
          <w:szCs w:val="32"/>
        </w:rPr>
        <w:t>有关部门联合开展科普日主场活动和重点活动；</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3</w:t>
      </w:r>
      <w:r>
        <w:rPr>
          <w:rFonts w:hint="eastAsia" w:ascii="仿宋_GB2312" w:hAnsi="宋体" w:eastAsia="仿宋_GB2312"/>
          <w:bCs/>
          <w:sz w:val="32"/>
          <w:szCs w:val="32"/>
        </w:rPr>
        <w:t>、</w:t>
      </w:r>
      <w:r>
        <w:rPr>
          <w:rFonts w:hint="eastAsia" w:ascii="仿宋_GB2312" w:hAnsi="宋体" w:eastAsia="仿宋_GB2312"/>
          <w:bCs/>
          <w:sz w:val="32"/>
          <w:szCs w:val="32"/>
          <w:lang w:eastAsia="zh-CN"/>
        </w:rPr>
        <w:t>各乡镇科协、农技协、学协会等</w:t>
      </w:r>
      <w:r>
        <w:rPr>
          <w:rFonts w:hint="eastAsia" w:ascii="仿宋_GB2312" w:hAnsi="宋体" w:eastAsia="仿宋_GB2312"/>
          <w:bCs/>
          <w:sz w:val="32"/>
          <w:szCs w:val="32"/>
        </w:rPr>
        <w:t>开展科普日主场活动和重点活动。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六、服务时限</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每年</w:t>
      </w:r>
      <w:r>
        <w:rPr>
          <w:rFonts w:ascii="仿宋_GB2312" w:hAnsi="宋体" w:eastAsia="仿宋_GB2312"/>
          <w:bCs/>
          <w:sz w:val="32"/>
          <w:szCs w:val="32"/>
        </w:rPr>
        <w:t>9</w:t>
      </w:r>
      <w:r>
        <w:rPr>
          <w:rFonts w:hint="eastAsia" w:ascii="仿宋_GB2312" w:hAnsi="宋体" w:eastAsia="仿宋_GB2312"/>
          <w:bCs/>
          <w:sz w:val="32"/>
          <w:szCs w:val="32"/>
        </w:rPr>
        <w:t>月第三周。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七、收费依据及标准</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不收费。</w:t>
      </w:r>
    </w:p>
    <w:p>
      <w:pPr>
        <w:spacing w:line="600" w:lineRule="exact"/>
        <w:ind w:firstLine="640" w:firstLineChars="200"/>
        <w:rPr>
          <w:rFonts w:ascii="黑体" w:hAnsi="黑体" w:eastAsia="黑体" w:cs="Times New Roman"/>
          <w:sz w:val="32"/>
          <w:szCs w:val="32"/>
        </w:rPr>
      </w:pPr>
      <w:r>
        <w:rPr>
          <w:rFonts w:hint="eastAsia" w:ascii="黑体" w:hAnsi="黑体" w:eastAsia="黑体"/>
          <w:sz w:val="32"/>
          <w:szCs w:val="32"/>
        </w:rPr>
        <w:t>八、</w:t>
      </w:r>
      <w:r>
        <w:rPr>
          <w:rFonts w:hint="eastAsia" w:ascii="黑体" w:hAnsi="黑体" w:eastAsia="黑体" w:cs="黑体"/>
          <w:sz w:val="32"/>
          <w:szCs w:val="32"/>
        </w:rPr>
        <w:t>办公地点、服务时间、咨询方式</w:t>
      </w:r>
    </w:p>
    <w:p>
      <w:pPr>
        <w:spacing w:line="540" w:lineRule="exact"/>
        <w:ind w:firstLine="643"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b/>
          <w:sz w:val="32"/>
          <w:szCs w:val="32"/>
        </w:rPr>
        <w:t>办公地点：</w:t>
      </w:r>
      <w:r>
        <w:rPr>
          <w:rFonts w:hint="eastAsia" w:ascii="仿宋_GB2312" w:hAnsi="宋体" w:eastAsia="仿宋_GB2312" w:cs="Times New Roman"/>
          <w:sz w:val="32"/>
          <w:szCs w:val="32"/>
          <w:lang w:eastAsia="zh-CN"/>
        </w:rPr>
        <w:t>肥东县人民路</w:t>
      </w:r>
      <w:r>
        <w:rPr>
          <w:rFonts w:hint="eastAsia" w:ascii="仿宋_GB2312" w:hAnsi="宋体" w:eastAsia="仿宋_GB2312" w:cs="Times New Roman"/>
          <w:sz w:val="32"/>
          <w:szCs w:val="32"/>
          <w:lang w:val="en-US" w:eastAsia="zh-CN"/>
        </w:rPr>
        <w:t>15号县政府四楼</w:t>
      </w:r>
    </w:p>
    <w:p>
      <w:pPr>
        <w:spacing w:line="54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sz w:val="32"/>
          <w:szCs w:val="32"/>
        </w:rPr>
        <w:t>服务时间：</w:t>
      </w:r>
      <w:r>
        <w:rPr>
          <w:rFonts w:hint="eastAsia" w:ascii="仿宋_GB2312" w:hAnsi="宋体" w:eastAsia="仿宋_GB2312" w:cs="仿宋_GB2312"/>
          <w:sz w:val="32"/>
          <w:szCs w:val="32"/>
        </w:rPr>
        <w:t>工作日</w:t>
      </w:r>
    </w:p>
    <w:p>
      <w:pPr>
        <w:spacing w:line="54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咨询方式：</w:t>
      </w:r>
      <w:r>
        <w:rPr>
          <w:rFonts w:ascii="仿宋_GB2312" w:hAnsi="仿宋" w:eastAsia="仿宋_GB2312"/>
          <w:bCs/>
          <w:sz w:val="32"/>
          <w:szCs w:val="32"/>
        </w:rPr>
        <w:t>0551</w:t>
      </w:r>
      <w:r>
        <w:rPr>
          <w:rFonts w:hint="eastAsia" w:ascii="仿宋_GB2312" w:hAnsi="仿宋" w:eastAsia="仿宋_GB2312"/>
          <w:bCs/>
          <w:sz w:val="32"/>
          <w:szCs w:val="32"/>
        </w:rPr>
        <w:t>-</w:t>
      </w:r>
      <w:r>
        <w:rPr>
          <w:rFonts w:ascii="仿宋_GB2312" w:hAnsi="仿宋" w:eastAsia="仿宋_GB2312"/>
          <w:bCs/>
          <w:sz w:val="32"/>
          <w:szCs w:val="32"/>
        </w:rPr>
        <w:t>6</w:t>
      </w:r>
      <w:r>
        <w:rPr>
          <w:rFonts w:hint="eastAsia" w:ascii="仿宋_GB2312" w:hAnsi="仿宋" w:eastAsia="仿宋_GB2312"/>
          <w:bCs/>
          <w:sz w:val="32"/>
          <w:szCs w:val="32"/>
          <w:lang w:val="en-US" w:eastAsia="zh-CN"/>
        </w:rPr>
        <w:t>7711565</w:t>
      </w:r>
      <w:r>
        <w:rPr>
          <w:rFonts w:hint="eastAsia" w:ascii="仿宋_GB2312" w:hAnsi="仿宋" w:eastAsia="仿宋_GB2312"/>
          <w:bCs/>
          <w:sz w:val="32"/>
          <w:szCs w:val="32"/>
        </w:rPr>
        <w:t>（</w:t>
      </w:r>
      <w:r>
        <w:rPr>
          <w:rFonts w:hint="eastAsia" w:ascii="仿宋_GB2312" w:hAnsi="仿宋" w:eastAsia="仿宋_GB2312"/>
          <w:bCs/>
          <w:sz w:val="32"/>
          <w:szCs w:val="32"/>
          <w:lang w:eastAsia="zh-CN"/>
        </w:rPr>
        <w:t>肥东县</w:t>
      </w:r>
      <w:r>
        <w:rPr>
          <w:rFonts w:hint="eastAsia" w:ascii="仿宋_GB2312" w:hAnsi="仿宋" w:eastAsia="仿宋_GB2312"/>
          <w:bCs/>
          <w:sz w:val="32"/>
          <w:szCs w:val="32"/>
        </w:rPr>
        <w:t>科学技术协会科普部）</w:t>
      </w:r>
    </w:p>
    <w:p>
      <w:pPr>
        <w:numPr>
          <w:numId w:val="0"/>
        </w:numPr>
        <w:spacing w:line="600" w:lineRule="exact"/>
        <w:rPr>
          <w:rFonts w:hint="eastAsia" w:ascii="黑体" w:eastAsia="黑体"/>
          <w:b/>
          <w:bCs/>
          <w:color w:val="FF0000"/>
          <w:sz w:val="32"/>
          <w:szCs w:val="32"/>
          <w:lang w:eastAsia="zh-CN"/>
        </w:rPr>
      </w:pPr>
      <w:r>
        <w:rPr>
          <w:rFonts w:hint="eastAsia" w:ascii="黑体" w:eastAsia="黑体"/>
          <w:b/>
          <w:bCs/>
          <w:color w:val="FF0000"/>
          <w:sz w:val="32"/>
          <w:szCs w:val="32"/>
          <w:lang w:val="en-US" w:eastAsia="zh-CN"/>
        </w:rPr>
        <w:t xml:space="preserve">    九</w:t>
      </w:r>
      <w:r>
        <w:rPr>
          <w:rFonts w:hint="eastAsia" w:ascii="黑体" w:eastAsia="黑体"/>
          <w:b/>
          <w:bCs/>
          <w:color w:val="FF0000"/>
          <w:sz w:val="32"/>
          <w:szCs w:val="32"/>
          <w:lang w:eastAsia="zh-CN"/>
        </w:rPr>
        <w:t>、监督投诉渠道</w:t>
      </w:r>
    </w:p>
    <w:p>
      <w:pPr>
        <w:spacing w:line="600" w:lineRule="exact"/>
        <w:rPr>
          <w:rFonts w:hint="eastAsia" w:ascii="仿宋_GB2312" w:eastAsia="仿宋_GB2312"/>
          <w:bCs/>
          <w:color w:val="FF0000"/>
          <w:sz w:val="32"/>
          <w:szCs w:val="32"/>
          <w:lang w:val="en-US" w:eastAsia="zh-CN"/>
        </w:rPr>
      </w:pPr>
      <w:r>
        <w:rPr>
          <w:rFonts w:hint="eastAsia" w:ascii="仿宋_GB2312" w:eastAsia="仿宋_GB2312"/>
          <w:bCs/>
          <w:color w:val="FF0000"/>
          <w:sz w:val="32"/>
          <w:szCs w:val="32"/>
          <w:lang w:val="en-US" w:eastAsia="zh-CN"/>
        </w:rPr>
        <w:t xml:space="preserve">    监督投诉部门：肥东县科协办公室</w:t>
      </w:r>
    </w:p>
    <w:p>
      <w:pPr>
        <w:spacing w:line="600" w:lineRule="exact"/>
        <w:jc w:val="both"/>
        <w:rPr>
          <w:rFonts w:hint="eastAsia" w:ascii="仿宋_GB2312" w:eastAsia="仿宋_GB2312"/>
          <w:bCs/>
          <w:color w:val="FF0000"/>
          <w:sz w:val="32"/>
          <w:szCs w:val="32"/>
        </w:rPr>
      </w:pPr>
      <w:r>
        <w:rPr>
          <w:rFonts w:hint="eastAsia" w:ascii="仿宋_GB2312" w:eastAsia="仿宋_GB2312"/>
          <w:bCs/>
          <w:color w:val="FF0000"/>
          <w:sz w:val="32"/>
          <w:szCs w:val="32"/>
          <w:lang w:val="en-US" w:eastAsia="zh-CN"/>
        </w:rPr>
        <w:t xml:space="preserve">    </w:t>
      </w:r>
      <w:r>
        <w:rPr>
          <w:rFonts w:hint="eastAsia" w:ascii="仿宋_GB2312" w:eastAsia="仿宋_GB2312"/>
          <w:bCs/>
          <w:color w:val="FF0000"/>
          <w:sz w:val="32"/>
          <w:szCs w:val="32"/>
          <w:lang w:eastAsia="zh-CN"/>
        </w:rPr>
        <w:t>监督投诉电话：</w:t>
      </w:r>
      <w:r>
        <w:rPr>
          <w:rFonts w:hint="eastAsia" w:ascii="仿宋_GB2312" w:eastAsia="仿宋_GB2312"/>
          <w:bCs/>
          <w:color w:val="FF0000"/>
          <w:sz w:val="32"/>
          <w:szCs w:val="32"/>
          <w:lang w:val="en-US" w:eastAsia="zh-CN"/>
        </w:rPr>
        <w:t>0551－67736711</w:t>
      </w:r>
      <w:r>
        <w:rPr>
          <w:rFonts w:hint="eastAsia" w:ascii="仿宋_GB2312" w:eastAsia="仿宋_GB2312"/>
          <w:bCs/>
          <w:color w:val="FF0000"/>
          <w:sz w:val="32"/>
          <w:szCs w:val="32"/>
        </w:rPr>
        <w:t xml:space="preserve">  </w:t>
      </w:r>
    </w:p>
    <w:p>
      <w:pPr>
        <w:rPr>
          <w:rFonts w:ascii="宋体"/>
          <w:sz w:val="32"/>
          <w:szCs w:val="32"/>
        </w:rPr>
      </w:pPr>
    </w:p>
    <w:p>
      <w:pPr>
        <w:pStyle w:val="10"/>
        <w:rPr>
          <w:rFonts w:ascii="宋体" w:hAnsi="宋体" w:eastAsia="宋体"/>
          <w:szCs w:val="32"/>
        </w:rPr>
      </w:pPr>
    </w:p>
    <w:p>
      <w:pPr>
        <w:rPr>
          <w:rFonts w:ascii="宋体"/>
          <w:sz w:val="32"/>
          <w:szCs w:val="32"/>
        </w:rPr>
      </w:pPr>
    </w:p>
    <w:p>
      <w:pPr>
        <w:pStyle w:val="10"/>
        <w:rPr>
          <w:rFonts w:ascii="宋体" w:hAnsi="宋体" w:eastAsia="宋体"/>
          <w:szCs w:val="32"/>
        </w:rPr>
      </w:pPr>
    </w:p>
    <w:p>
      <w:pPr>
        <w:rPr>
          <w:rFonts w:ascii="宋体"/>
          <w:sz w:val="32"/>
          <w:szCs w:val="32"/>
        </w:rPr>
      </w:pPr>
    </w:p>
    <w:p>
      <w:pPr>
        <w:rPr>
          <w:rFonts w:ascii="宋体"/>
          <w:sz w:val="32"/>
          <w:szCs w:val="32"/>
        </w:rPr>
      </w:pPr>
    </w:p>
    <w:p>
      <w:pPr>
        <w:pStyle w:val="10"/>
        <w:rPr>
          <w:rFonts w:hint="eastAsia" w:ascii="宋体" w:hAnsi="宋体" w:eastAsia="宋体"/>
          <w:szCs w:val="32"/>
        </w:rPr>
      </w:pPr>
    </w:p>
    <w:p>
      <w:pPr>
        <w:rPr>
          <w:rFonts w:hint="eastAsia"/>
        </w:rPr>
      </w:pPr>
    </w:p>
    <w:p>
      <w:pPr>
        <w:rPr>
          <w:rFonts w:hint="eastAsia"/>
        </w:rPr>
      </w:pPr>
    </w:p>
    <w:p>
      <w:pPr>
        <w:rPr>
          <w:rFonts w:hint="eastAsia"/>
        </w:rPr>
      </w:pPr>
    </w:p>
    <w:p>
      <w:pPr>
        <w:spacing w:line="520" w:lineRule="exact"/>
        <w:jc w:val="both"/>
        <w:rPr>
          <w:rFonts w:hint="eastAsia" w:ascii="方正小标宋" w:hAnsi="微软雅黑" w:eastAsia="方正小标宋"/>
          <w:sz w:val="44"/>
          <w:szCs w:val="44"/>
          <w:lang w:val="en-US" w:eastAsia="zh-CN"/>
        </w:rPr>
      </w:pPr>
    </w:p>
    <w:p>
      <w:pPr>
        <w:spacing w:line="520" w:lineRule="exact"/>
        <w:jc w:val="center"/>
        <w:rPr>
          <w:rFonts w:ascii="方正小标宋" w:hAnsi="微软雅黑" w:eastAsia="方正小标宋"/>
          <w:sz w:val="44"/>
          <w:szCs w:val="44"/>
        </w:rPr>
      </w:pPr>
      <w:r>
        <w:rPr>
          <w:rFonts w:hint="eastAsia" w:ascii="方正小标宋" w:hAnsi="微软雅黑" w:eastAsia="方正小标宋"/>
          <w:sz w:val="44"/>
          <w:szCs w:val="44"/>
          <w:lang w:val="en-US" w:eastAsia="zh-CN"/>
        </w:rPr>
        <w:t>4</w:t>
      </w:r>
      <w:r>
        <w:rPr>
          <w:rFonts w:ascii="方正小标宋" w:hAnsi="微软雅黑" w:eastAsia="方正小标宋"/>
          <w:sz w:val="44"/>
          <w:szCs w:val="44"/>
        </w:rPr>
        <w:t>.</w:t>
      </w:r>
      <w:r>
        <w:rPr>
          <w:rFonts w:hint="eastAsia" w:ascii="方正小标宋" w:hAnsi="微软雅黑" w:eastAsia="方正小标宋"/>
          <w:sz w:val="44"/>
          <w:szCs w:val="44"/>
        </w:rPr>
        <w:t>送科技下基层活动</w:t>
      </w:r>
    </w:p>
    <w:p>
      <w:pPr>
        <w:spacing w:line="520" w:lineRule="exact"/>
        <w:jc w:val="center"/>
        <w:rPr>
          <w:rFonts w:ascii="方正小标宋" w:hAnsi="微软雅黑" w:eastAsia="方正小标宋"/>
          <w:sz w:val="44"/>
          <w:szCs w:val="44"/>
        </w:rPr>
      </w:pPr>
      <w:r>
        <w:rPr>
          <w:rFonts w:hint="eastAsia" w:ascii="方正小标宋" w:hAnsi="微软雅黑" w:eastAsia="方正小标宋"/>
          <w:sz w:val="44"/>
          <w:szCs w:val="44"/>
        </w:rPr>
        <w:t>服务指南</w:t>
      </w:r>
    </w:p>
    <w:p>
      <w:pPr>
        <w:spacing w:line="520" w:lineRule="exact"/>
        <w:rPr>
          <w:rFonts w:ascii="宋体"/>
          <w:sz w:val="32"/>
          <w:szCs w:val="32"/>
        </w:rPr>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一、办理依据</w:t>
      </w:r>
    </w:p>
    <w:p>
      <w:pPr>
        <w:spacing w:line="520" w:lineRule="exact"/>
        <w:ind w:firstLine="640" w:firstLineChars="200"/>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《全民科学素质行动计划纲要实施方案（</w:t>
      </w:r>
      <w:r>
        <w:rPr>
          <w:rFonts w:ascii="仿宋_GB2312" w:hAnsi="宋体" w:eastAsia="仿宋_GB2312"/>
          <w:bCs/>
          <w:sz w:val="32"/>
          <w:szCs w:val="32"/>
        </w:rPr>
        <w:t>2016—2020</w:t>
      </w:r>
      <w:r>
        <w:rPr>
          <w:rFonts w:hint="eastAsia" w:ascii="仿宋_GB2312" w:hAnsi="宋体" w:eastAsia="仿宋_GB2312"/>
          <w:bCs/>
          <w:sz w:val="32"/>
          <w:szCs w:val="32"/>
        </w:rPr>
        <w:t>年》（国办发〔</w:t>
      </w:r>
      <w:r>
        <w:rPr>
          <w:rFonts w:ascii="仿宋_GB2312" w:hAnsi="宋体" w:eastAsia="仿宋_GB2312"/>
          <w:bCs/>
          <w:sz w:val="32"/>
          <w:szCs w:val="32"/>
        </w:rPr>
        <w:t>2016</w:t>
      </w:r>
      <w:r>
        <w:rPr>
          <w:rFonts w:hint="eastAsia" w:ascii="仿宋_GB2312" w:hAnsi="宋体" w:eastAsia="仿宋_GB2312"/>
          <w:bCs/>
          <w:sz w:val="32"/>
          <w:szCs w:val="32"/>
        </w:rPr>
        <w:t>〕</w:t>
      </w:r>
      <w:r>
        <w:rPr>
          <w:rFonts w:ascii="仿宋_GB2312" w:hAnsi="宋体" w:eastAsia="仿宋_GB2312"/>
          <w:bCs/>
          <w:sz w:val="32"/>
          <w:szCs w:val="32"/>
        </w:rPr>
        <w:t>10</w:t>
      </w:r>
      <w:r>
        <w:rPr>
          <w:rFonts w:hint="eastAsia" w:ascii="仿宋_GB2312" w:hAnsi="宋体" w:eastAsia="仿宋_GB2312"/>
          <w:bCs/>
          <w:sz w:val="32"/>
          <w:szCs w:val="32"/>
        </w:rPr>
        <w:t>号）：广泛开展社区科技教育、传播与普及活动，组织开展社区气象、防震减灾、燃气用电安全、电梯安全以及社区居民安全技能、老年人急救技能培训等各类应急安全教育培训活动。面向城镇新居民开展适应城市生活的科技教育、传播与普及活动，帮助新居民融入城市生产生活。</w:t>
      </w:r>
    </w:p>
    <w:p>
      <w:pPr>
        <w:spacing w:line="520" w:lineRule="exact"/>
        <w:ind w:firstLine="640" w:firstLineChars="200"/>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rPr>
        <w:t>每年组织开展“科普进社区”、“送科技下乡”、“科技馆进校园”等基层科普活动。</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二、承办机构</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eastAsia="zh-CN"/>
        </w:rPr>
        <w:t>肥东县</w:t>
      </w:r>
      <w:r>
        <w:rPr>
          <w:rFonts w:hint="eastAsia" w:ascii="仿宋_GB2312" w:hAnsi="宋体" w:eastAsia="仿宋_GB2312"/>
          <w:bCs/>
          <w:sz w:val="32"/>
          <w:szCs w:val="32"/>
        </w:rPr>
        <w:t>科学技术协会</w:t>
      </w:r>
      <w:r>
        <w:rPr>
          <w:rFonts w:hint="eastAsia" w:ascii="仿宋_GB2312" w:hAnsi="宋体" w:eastAsia="仿宋_GB2312"/>
          <w:bCs/>
          <w:sz w:val="32"/>
          <w:szCs w:val="32"/>
          <w:lang w:eastAsia="zh-CN"/>
        </w:rPr>
        <w:t>科普活动中心</w:t>
      </w:r>
      <w:r>
        <w:rPr>
          <w:rFonts w:hint="eastAsia" w:ascii="仿宋_GB2312" w:hAnsi="宋体" w:eastAsia="仿宋_GB2312"/>
          <w:bCs/>
          <w:sz w:val="32"/>
          <w:szCs w:val="32"/>
        </w:rPr>
        <w:t>。</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三、服务对象</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eastAsia="zh-CN"/>
        </w:rPr>
        <w:t>居</w:t>
      </w:r>
      <w:r>
        <w:rPr>
          <w:rFonts w:hint="eastAsia" w:ascii="仿宋_GB2312" w:hAnsi="宋体" w:eastAsia="仿宋_GB2312"/>
          <w:bCs/>
          <w:sz w:val="32"/>
          <w:szCs w:val="32"/>
        </w:rPr>
        <w:t>民。</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四、服务条件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无</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五、服务流程</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通过开展“科普进社区”、</w:t>
      </w:r>
      <w:r>
        <w:rPr>
          <w:rFonts w:hint="eastAsia" w:ascii="仿宋_GB2312" w:hAnsi="宋体" w:eastAsia="仿宋_GB2312"/>
          <w:bCs/>
          <w:color w:val="000000"/>
          <w:sz w:val="32"/>
          <w:szCs w:val="32"/>
        </w:rPr>
        <w:t>“</w:t>
      </w:r>
      <w:r>
        <w:rPr>
          <w:rFonts w:hint="eastAsia" w:ascii="仿宋_GB2312" w:hAnsi="宋体" w:eastAsia="仿宋_GB2312"/>
          <w:bCs/>
          <w:color w:val="000000"/>
          <w:sz w:val="32"/>
          <w:szCs w:val="32"/>
          <w:lang w:eastAsia="zh-CN"/>
        </w:rPr>
        <w:t>科普之春</w:t>
      </w:r>
      <w:r>
        <w:rPr>
          <w:rFonts w:hint="eastAsia" w:ascii="仿宋_GB2312" w:hAnsi="宋体" w:eastAsia="仿宋_GB2312"/>
          <w:bCs/>
          <w:color w:val="000000"/>
          <w:sz w:val="32"/>
          <w:szCs w:val="32"/>
        </w:rPr>
        <w:t>”送科</w:t>
      </w:r>
      <w:r>
        <w:rPr>
          <w:rFonts w:hint="eastAsia" w:ascii="仿宋_GB2312" w:hAnsi="宋体" w:eastAsia="仿宋_GB2312"/>
          <w:bCs/>
          <w:sz w:val="32"/>
          <w:szCs w:val="32"/>
        </w:rPr>
        <w:t>技下乡、“科技馆进校园”等基层科普活动，传播科学思想，普及科学知识。</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六、服务时限</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全年。</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七、收费依据及标准</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不收费。</w:t>
      </w:r>
    </w:p>
    <w:p>
      <w:pPr>
        <w:spacing w:line="600" w:lineRule="exact"/>
        <w:ind w:firstLine="640" w:firstLineChars="200"/>
        <w:rPr>
          <w:rFonts w:ascii="黑体" w:hAnsi="黑体" w:eastAsia="黑体" w:cs="Times New Roman"/>
          <w:sz w:val="32"/>
          <w:szCs w:val="32"/>
        </w:rPr>
      </w:pPr>
      <w:r>
        <w:rPr>
          <w:rFonts w:hint="eastAsia" w:ascii="黑体" w:hAnsi="黑体" w:eastAsia="黑体"/>
          <w:sz w:val="32"/>
          <w:szCs w:val="32"/>
        </w:rPr>
        <w:t>八、</w:t>
      </w:r>
      <w:r>
        <w:rPr>
          <w:rFonts w:hint="eastAsia" w:ascii="黑体" w:hAnsi="黑体" w:eastAsia="黑体" w:cs="黑体"/>
          <w:sz w:val="32"/>
          <w:szCs w:val="32"/>
        </w:rPr>
        <w:t>办公地点、服务时间、咨询方式</w:t>
      </w:r>
    </w:p>
    <w:p>
      <w:pPr>
        <w:spacing w:line="540" w:lineRule="exact"/>
        <w:ind w:firstLine="643"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b/>
          <w:sz w:val="32"/>
          <w:szCs w:val="32"/>
        </w:rPr>
        <w:t>办公地点：</w:t>
      </w:r>
      <w:r>
        <w:rPr>
          <w:rFonts w:hint="eastAsia" w:ascii="仿宋_GB2312" w:hAnsi="宋体" w:eastAsia="仿宋_GB2312" w:cs="Times New Roman"/>
          <w:sz w:val="32"/>
          <w:szCs w:val="32"/>
          <w:lang w:eastAsia="zh-CN"/>
        </w:rPr>
        <w:t>肥东县人民路</w:t>
      </w:r>
      <w:r>
        <w:rPr>
          <w:rFonts w:hint="eastAsia" w:ascii="仿宋_GB2312" w:hAnsi="宋体" w:eastAsia="仿宋_GB2312" w:cs="Times New Roman"/>
          <w:sz w:val="32"/>
          <w:szCs w:val="32"/>
          <w:lang w:val="en-US" w:eastAsia="zh-CN"/>
        </w:rPr>
        <w:t>15号县政府四楼</w:t>
      </w:r>
    </w:p>
    <w:p>
      <w:pPr>
        <w:spacing w:line="54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sz w:val="32"/>
          <w:szCs w:val="32"/>
        </w:rPr>
        <w:t>服务时间：</w:t>
      </w:r>
      <w:r>
        <w:rPr>
          <w:rFonts w:hint="eastAsia" w:ascii="仿宋_GB2312" w:hAnsi="宋体" w:eastAsia="仿宋_GB2312" w:cs="仿宋_GB2312"/>
          <w:sz w:val="32"/>
          <w:szCs w:val="32"/>
        </w:rPr>
        <w:t>工作日</w:t>
      </w:r>
    </w:p>
    <w:p>
      <w:pPr>
        <w:spacing w:line="54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咨询方式：</w:t>
      </w:r>
      <w:r>
        <w:rPr>
          <w:rFonts w:ascii="仿宋_GB2312" w:hAnsi="仿宋" w:eastAsia="仿宋_GB2312"/>
          <w:bCs/>
          <w:sz w:val="32"/>
          <w:szCs w:val="32"/>
        </w:rPr>
        <w:t>0551</w:t>
      </w:r>
      <w:r>
        <w:rPr>
          <w:rFonts w:hint="eastAsia" w:ascii="仿宋_GB2312" w:hAnsi="仿宋" w:eastAsia="仿宋_GB2312"/>
          <w:bCs/>
          <w:sz w:val="32"/>
          <w:szCs w:val="32"/>
        </w:rPr>
        <w:t>-</w:t>
      </w:r>
      <w:r>
        <w:rPr>
          <w:rFonts w:ascii="仿宋_GB2312" w:hAnsi="仿宋" w:eastAsia="仿宋_GB2312"/>
          <w:bCs/>
          <w:sz w:val="32"/>
          <w:szCs w:val="32"/>
        </w:rPr>
        <w:t>6</w:t>
      </w:r>
      <w:r>
        <w:rPr>
          <w:rFonts w:hint="eastAsia" w:ascii="仿宋_GB2312" w:hAnsi="仿宋" w:eastAsia="仿宋_GB2312"/>
          <w:bCs/>
          <w:sz w:val="32"/>
          <w:szCs w:val="32"/>
          <w:lang w:val="en-US" w:eastAsia="zh-CN"/>
        </w:rPr>
        <w:t>7711565</w:t>
      </w:r>
      <w:r>
        <w:rPr>
          <w:rFonts w:hint="eastAsia" w:ascii="仿宋_GB2312" w:hAnsi="仿宋" w:eastAsia="仿宋_GB2312"/>
          <w:bCs/>
          <w:sz w:val="32"/>
          <w:szCs w:val="32"/>
        </w:rPr>
        <w:t>（</w:t>
      </w:r>
      <w:r>
        <w:rPr>
          <w:rFonts w:hint="eastAsia" w:ascii="仿宋_GB2312" w:hAnsi="仿宋" w:eastAsia="仿宋_GB2312"/>
          <w:bCs/>
          <w:sz w:val="32"/>
          <w:szCs w:val="32"/>
          <w:lang w:eastAsia="zh-CN"/>
        </w:rPr>
        <w:t>肥东县</w:t>
      </w:r>
      <w:r>
        <w:rPr>
          <w:rFonts w:hint="eastAsia" w:ascii="仿宋_GB2312" w:hAnsi="仿宋" w:eastAsia="仿宋_GB2312"/>
          <w:bCs/>
          <w:sz w:val="32"/>
          <w:szCs w:val="32"/>
        </w:rPr>
        <w:t>科学技术协会科普部）</w:t>
      </w:r>
    </w:p>
    <w:p>
      <w:pPr>
        <w:numPr>
          <w:numId w:val="0"/>
        </w:numPr>
        <w:spacing w:line="600" w:lineRule="exact"/>
        <w:rPr>
          <w:rFonts w:hint="eastAsia" w:ascii="黑体" w:eastAsia="黑体"/>
          <w:b/>
          <w:bCs/>
          <w:color w:val="FF0000"/>
          <w:sz w:val="32"/>
          <w:szCs w:val="32"/>
          <w:lang w:eastAsia="zh-CN"/>
        </w:rPr>
      </w:pPr>
      <w:r>
        <w:rPr>
          <w:rFonts w:hint="eastAsia" w:ascii="黑体" w:eastAsia="黑体"/>
          <w:b/>
          <w:bCs/>
          <w:color w:val="FF0000"/>
          <w:sz w:val="32"/>
          <w:szCs w:val="32"/>
          <w:lang w:val="en-US" w:eastAsia="zh-CN"/>
        </w:rPr>
        <w:t xml:space="preserve">    </w:t>
      </w:r>
      <w:r>
        <w:rPr>
          <w:rFonts w:hint="eastAsia" w:ascii="黑体" w:eastAsia="黑体"/>
          <w:b/>
          <w:bCs/>
          <w:color w:val="FF0000"/>
          <w:sz w:val="32"/>
          <w:szCs w:val="32"/>
          <w:lang w:eastAsia="zh-CN"/>
        </w:rPr>
        <w:t>九、监督投诉渠道</w:t>
      </w:r>
    </w:p>
    <w:p>
      <w:pPr>
        <w:spacing w:line="600" w:lineRule="exact"/>
        <w:rPr>
          <w:rFonts w:hint="eastAsia" w:ascii="仿宋_GB2312" w:eastAsia="仿宋_GB2312"/>
          <w:bCs/>
          <w:color w:val="FF0000"/>
          <w:sz w:val="32"/>
          <w:szCs w:val="32"/>
          <w:lang w:val="en-US" w:eastAsia="zh-CN"/>
        </w:rPr>
      </w:pPr>
      <w:r>
        <w:rPr>
          <w:rFonts w:hint="eastAsia" w:ascii="仿宋_GB2312" w:eastAsia="仿宋_GB2312"/>
          <w:bCs/>
          <w:color w:val="FF0000"/>
          <w:sz w:val="32"/>
          <w:szCs w:val="32"/>
          <w:lang w:val="en-US" w:eastAsia="zh-CN"/>
        </w:rPr>
        <w:t xml:space="preserve">    监督投诉部门：肥东县科协办公室</w:t>
      </w:r>
    </w:p>
    <w:p>
      <w:pPr>
        <w:spacing w:line="600" w:lineRule="exact"/>
        <w:jc w:val="both"/>
        <w:rPr>
          <w:rFonts w:hint="eastAsia" w:ascii="仿宋_GB2312" w:eastAsia="仿宋_GB2312"/>
          <w:bCs/>
          <w:color w:val="FF0000"/>
          <w:sz w:val="32"/>
          <w:szCs w:val="32"/>
        </w:rPr>
      </w:pPr>
      <w:r>
        <w:rPr>
          <w:rFonts w:hint="eastAsia" w:ascii="仿宋_GB2312" w:eastAsia="仿宋_GB2312"/>
          <w:bCs/>
          <w:color w:val="FF0000"/>
          <w:sz w:val="32"/>
          <w:szCs w:val="32"/>
          <w:lang w:val="en-US" w:eastAsia="zh-CN"/>
        </w:rPr>
        <w:t xml:space="preserve">    </w:t>
      </w:r>
      <w:r>
        <w:rPr>
          <w:rFonts w:hint="eastAsia" w:ascii="仿宋_GB2312" w:eastAsia="仿宋_GB2312"/>
          <w:bCs/>
          <w:color w:val="FF0000"/>
          <w:sz w:val="32"/>
          <w:szCs w:val="32"/>
          <w:lang w:eastAsia="zh-CN"/>
        </w:rPr>
        <w:t>监督投诉电话：</w:t>
      </w:r>
      <w:r>
        <w:rPr>
          <w:rFonts w:hint="eastAsia" w:ascii="仿宋_GB2312" w:eastAsia="仿宋_GB2312"/>
          <w:bCs/>
          <w:color w:val="FF0000"/>
          <w:sz w:val="32"/>
          <w:szCs w:val="32"/>
          <w:lang w:val="en-US" w:eastAsia="zh-CN"/>
        </w:rPr>
        <w:t>0551－67736711</w:t>
      </w:r>
      <w:r>
        <w:rPr>
          <w:rFonts w:hint="eastAsia" w:ascii="仿宋_GB2312" w:eastAsia="仿宋_GB2312"/>
          <w:bCs/>
          <w:color w:val="FF0000"/>
          <w:sz w:val="32"/>
          <w:szCs w:val="32"/>
        </w:rPr>
        <w:t xml:space="preserve">  </w:t>
      </w:r>
    </w:p>
    <w:p>
      <w:pPr>
        <w:spacing w:line="560" w:lineRule="exact"/>
        <w:jc w:val="center"/>
        <w:rPr>
          <w:rFonts w:ascii="方正小标宋" w:hAnsi="微软雅黑" w:eastAsia="方正小标宋"/>
          <w:sz w:val="44"/>
          <w:szCs w:val="44"/>
        </w:rPr>
      </w:pPr>
      <w:bookmarkStart w:id="0" w:name="OLE_LINK1"/>
      <w:bookmarkStart w:id="1" w:name="OLE_LINK2"/>
    </w:p>
    <w:p>
      <w:pPr>
        <w:spacing w:line="560" w:lineRule="exact"/>
        <w:jc w:val="center"/>
        <w:rPr>
          <w:rFonts w:ascii="方正小标宋" w:hAnsi="微软雅黑" w:eastAsia="方正小标宋"/>
          <w:sz w:val="44"/>
          <w:szCs w:val="44"/>
        </w:rPr>
      </w:pPr>
    </w:p>
    <w:p>
      <w:pPr>
        <w:spacing w:line="560" w:lineRule="exact"/>
        <w:jc w:val="center"/>
        <w:rPr>
          <w:rFonts w:ascii="方正小标宋" w:hAnsi="微软雅黑" w:eastAsia="方正小标宋"/>
          <w:sz w:val="44"/>
          <w:szCs w:val="44"/>
        </w:rPr>
      </w:pPr>
    </w:p>
    <w:p>
      <w:pPr>
        <w:spacing w:line="560" w:lineRule="exact"/>
        <w:jc w:val="center"/>
        <w:rPr>
          <w:rFonts w:ascii="方正小标宋" w:hAnsi="微软雅黑" w:eastAsia="方正小标宋"/>
          <w:sz w:val="44"/>
          <w:szCs w:val="44"/>
        </w:rPr>
      </w:pPr>
    </w:p>
    <w:p>
      <w:pPr>
        <w:spacing w:line="560" w:lineRule="exact"/>
        <w:jc w:val="center"/>
        <w:rPr>
          <w:rFonts w:ascii="方正小标宋" w:hAnsi="微软雅黑" w:eastAsia="方正小标宋"/>
          <w:sz w:val="44"/>
          <w:szCs w:val="44"/>
        </w:rPr>
      </w:pPr>
    </w:p>
    <w:p>
      <w:pPr>
        <w:spacing w:line="560" w:lineRule="exact"/>
        <w:jc w:val="center"/>
        <w:rPr>
          <w:rFonts w:ascii="方正小标宋" w:hAnsi="微软雅黑" w:eastAsia="方正小标宋"/>
          <w:sz w:val="44"/>
          <w:szCs w:val="44"/>
        </w:rPr>
      </w:pPr>
    </w:p>
    <w:p>
      <w:pPr>
        <w:spacing w:line="560" w:lineRule="exact"/>
        <w:jc w:val="center"/>
        <w:rPr>
          <w:rFonts w:ascii="方正小标宋" w:hAnsi="微软雅黑" w:eastAsia="方正小标宋"/>
          <w:sz w:val="44"/>
          <w:szCs w:val="44"/>
        </w:rPr>
      </w:pPr>
    </w:p>
    <w:p>
      <w:pPr>
        <w:spacing w:line="560" w:lineRule="exact"/>
        <w:jc w:val="center"/>
        <w:rPr>
          <w:rFonts w:ascii="方正小标宋" w:hAnsi="微软雅黑" w:eastAsia="方正小标宋"/>
          <w:sz w:val="44"/>
          <w:szCs w:val="44"/>
        </w:rPr>
      </w:pPr>
    </w:p>
    <w:p>
      <w:pPr>
        <w:spacing w:line="560" w:lineRule="exact"/>
        <w:jc w:val="center"/>
        <w:rPr>
          <w:rFonts w:ascii="方正小标宋" w:hAnsi="微软雅黑" w:eastAsia="方正小标宋"/>
          <w:sz w:val="44"/>
          <w:szCs w:val="44"/>
        </w:rPr>
      </w:pPr>
    </w:p>
    <w:p>
      <w:pPr>
        <w:spacing w:line="560" w:lineRule="exact"/>
        <w:jc w:val="center"/>
        <w:rPr>
          <w:rFonts w:ascii="方正小标宋" w:hAnsi="微软雅黑" w:eastAsia="方正小标宋"/>
          <w:sz w:val="44"/>
          <w:szCs w:val="44"/>
        </w:rPr>
      </w:pPr>
    </w:p>
    <w:p>
      <w:pPr>
        <w:spacing w:line="560" w:lineRule="exact"/>
        <w:jc w:val="center"/>
        <w:rPr>
          <w:rFonts w:ascii="方正小标宋" w:hAnsi="微软雅黑" w:eastAsia="方正小标宋"/>
          <w:sz w:val="44"/>
          <w:szCs w:val="44"/>
        </w:rPr>
      </w:pPr>
    </w:p>
    <w:p>
      <w:pPr>
        <w:spacing w:line="560" w:lineRule="exact"/>
        <w:jc w:val="center"/>
        <w:rPr>
          <w:rFonts w:ascii="方正小标宋" w:hAnsi="微软雅黑" w:eastAsia="方正小标宋"/>
          <w:sz w:val="44"/>
          <w:szCs w:val="44"/>
        </w:rPr>
      </w:pPr>
    </w:p>
    <w:p>
      <w:pPr>
        <w:spacing w:line="560" w:lineRule="exact"/>
        <w:jc w:val="center"/>
        <w:rPr>
          <w:rFonts w:hint="eastAsia" w:ascii="方正小标宋" w:hAnsi="微软雅黑" w:eastAsia="方正小标宋"/>
          <w:sz w:val="44"/>
          <w:szCs w:val="44"/>
        </w:rPr>
      </w:pPr>
    </w:p>
    <w:p>
      <w:pPr>
        <w:spacing w:line="560" w:lineRule="exact"/>
        <w:jc w:val="center"/>
        <w:rPr>
          <w:rFonts w:hint="eastAsia" w:ascii="方正小标宋" w:hAnsi="微软雅黑" w:eastAsia="方正小标宋"/>
          <w:sz w:val="44"/>
          <w:szCs w:val="44"/>
        </w:rPr>
      </w:pPr>
    </w:p>
    <w:p>
      <w:pPr>
        <w:spacing w:line="560" w:lineRule="exact"/>
        <w:jc w:val="center"/>
        <w:rPr>
          <w:rFonts w:hint="eastAsia" w:ascii="方正小标宋" w:hAnsi="微软雅黑" w:eastAsia="方正小标宋"/>
          <w:sz w:val="44"/>
          <w:szCs w:val="44"/>
          <w:lang w:val="en-US" w:eastAsia="zh-CN"/>
        </w:rPr>
      </w:pPr>
    </w:p>
    <w:p>
      <w:pPr>
        <w:spacing w:line="560" w:lineRule="exact"/>
        <w:jc w:val="center"/>
        <w:rPr>
          <w:rFonts w:ascii="方正小标宋" w:hAnsi="微软雅黑" w:eastAsia="方正小标宋"/>
          <w:sz w:val="44"/>
          <w:szCs w:val="44"/>
        </w:rPr>
      </w:pPr>
      <w:r>
        <w:rPr>
          <w:rFonts w:hint="eastAsia" w:ascii="方正小标宋" w:hAnsi="微软雅黑" w:eastAsia="方正小标宋"/>
          <w:sz w:val="44"/>
          <w:szCs w:val="44"/>
          <w:lang w:val="en-US" w:eastAsia="zh-CN"/>
        </w:rPr>
        <w:t>5</w:t>
      </w:r>
      <w:r>
        <w:rPr>
          <w:rFonts w:ascii="方正小标宋" w:hAnsi="微软雅黑" w:eastAsia="方正小标宋"/>
          <w:sz w:val="44"/>
          <w:szCs w:val="44"/>
        </w:rPr>
        <w:t>.</w:t>
      </w:r>
      <w:r>
        <w:rPr>
          <w:rFonts w:hint="eastAsia" w:ascii="方正小标宋" w:hAnsi="微软雅黑" w:eastAsia="方正小标宋"/>
          <w:sz w:val="44"/>
          <w:szCs w:val="44"/>
        </w:rPr>
        <w:t>青少年科技创新大赛</w:t>
      </w:r>
    </w:p>
    <w:p>
      <w:pPr>
        <w:spacing w:line="560" w:lineRule="exact"/>
        <w:jc w:val="center"/>
        <w:rPr>
          <w:rFonts w:ascii="方正小标宋" w:hAnsi="微软雅黑" w:eastAsia="方正小标宋"/>
          <w:sz w:val="44"/>
          <w:szCs w:val="44"/>
        </w:rPr>
      </w:pPr>
      <w:r>
        <w:rPr>
          <w:rFonts w:hint="eastAsia" w:ascii="方正小标宋" w:hAnsi="微软雅黑" w:eastAsia="方正小标宋"/>
          <w:sz w:val="44"/>
          <w:szCs w:val="44"/>
        </w:rPr>
        <w:t>服务指南</w:t>
      </w:r>
    </w:p>
    <w:p>
      <w:pPr>
        <w:rPr>
          <w:rFonts w:ascii="宋体"/>
          <w:bCs/>
          <w:color w:val="000000"/>
          <w:kern w:val="0"/>
          <w:sz w:val="32"/>
          <w:szCs w:val="32"/>
        </w:rPr>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一、办理依据</w:t>
      </w:r>
    </w:p>
    <w:p>
      <w:pPr>
        <w:spacing w:line="500" w:lineRule="exact"/>
        <w:ind w:firstLine="640" w:firstLineChars="200"/>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《中国科协办公厅关于举办第</w:t>
      </w:r>
      <w:r>
        <w:rPr>
          <w:rFonts w:ascii="仿宋_GB2312" w:hAnsi="宋体" w:eastAsia="仿宋_GB2312"/>
          <w:bCs/>
          <w:sz w:val="32"/>
          <w:szCs w:val="32"/>
        </w:rPr>
        <w:t>31</w:t>
      </w:r>
      <w:r>
        <w:rPr>
          <w:rFonts w:hint="eastAsia" w:ascii="仿宋_GB2312" w:hAnsi="宋体" w:eastAsia="仿宋_GB2312"/>
          <w:bCs/>
          <w:sz w:val="32"/>
          <w:szCs w:val="32"/>
        </w:rPr>
        <w:t>届全国青少年科技创新大赛的通知》（科协办发青字〔</w:t>
      </w:r>
      <w:r>
        <w:rPr>
          <w:rFonts w:ascii="仿宋_GB2312" w:hAnsi="宋体" w:eastAsia="仿宋_GB2312"/>
          <w:bCs/>
          <w:sz w:val="32"/>
          <w:szCs w:val="32"/>
        </w:rPr>
        <w:t>2016</w:t>
      </w:r>
      <w:r>
        <w:rPr>
          <w:rFonts w:hint="eastAsia" w:ascii="仿宋_GB2312" w:hAnsi="宋体" w:eastAsia="仿宋_GB2312"/>
          <w:bCs/>
          <w:sz w:val="32"/>
          <w:szCs w:val="32"/>
        </w:rPr>
        <w:t>〕</w:t>
      </w:r>
      <w:r>
        <w:rPr>
          <w:rFonts w:ascii="仿宋_GB2312" w:hAnsi="宋体" w:eastAsia="仿宋_GB2312"/>
          <w:bCs/>
          <w:sz w:val="32"/>
          <w:szCs w:val="32"/>
        </w:rPr>
        <w:t>5</w:t>
      </w:r>
      <w:r>
        <w:rPr>
          <w:rFonts w:hint="eastAsia" w:ascii="仿宋_GB2312" w:hAnsi="宋体" w:eastAsia="仿宋_GB2312"/>
          <w:bCs/>
          <w:sz w:val="32"/>
          <w:szCs w:val="32"/>
        </w:rPr>
        <w:t>号）。全国青少年科技创新大赛是由中国科协、教育部、科学技术部、环境保护部、国家体育总局、共青团中央、全国妇联、国家自然科学基金委员会和承办省人民政府共同主办的一项全国性的青少年科技竞赛活动。大赛具有广泛的活动基础，从基层学校到全国大赛，每年约有</w:t>
      </w:r>
      <w:r>
        <w:rPr>
          <w:rFonts w:ascii="仿宋_GB2312" w:hAnsi="宋体" w:eastAsia="仿宋_GB2312"/>
          <w:bCs/>
          <w:sz w:val="32"/>
          <w:szCs w:val="32"/>
        </w:rPr>
        <w:t>1000</w:t>
      </w:r>
      <w:r>
        <w:rPr>
          <w:rFonts w:hint="eastAsia" w:ascii="仿宋_GB2312" w:hAnsi="宋体" w:eastAsia="仿宋_GB2312"/>
          <w:bCs/>
          <w:sz w:val="32"/>
          <w:szCs w:val="32"/>
        </w:rPr>
        <w:t>万名青少年参加不同层次的活动，经过选拔挑选出</w:t>
      </w:r>
      <w:r>
        <w:rPr>
          <w:rFonts w:ascii="仿宋_GB2312" w:hAnsi="宋体" w:eastAsia="仿宋_GB2312"/>
          <w:bCs/>
          <w:sz w:val="32"/>
          <w:szCs w:val="32"/>
        </w:rPr>
        <w:t>500</w:t>
      </w:r>
      <w:r>
        <w:rPr>
          <w:rFonts w:hint="eastAsia" w:ascii="仿宋_GB2312" w:hAnsi="宋体" w:eastAsia="仿宋_GB2312"/>
          <w:bCs/>
          <w:sz w:val="32"/>
          <w:szCs w:val="32"/>
        </w:rPr>
        <w:t>多名的青少年科技爱好者、</w:t>
      </w:r>
      <w:r>
        <w:rPr>
          <w:rFonts w:ascii="仿宋_GB2312" w:hAnsi="宋体" w:eastAsia="仿宋_GB2312"/>
          <w:bCs/>
          <w:sz w:val="32"/>
          <w:szCs w:val="32"/>
        </w:rPr>
        <w:t>200</w:t>
      </w:r>
      <w:r>
        <w:rPr>
          <w:rFonts w:hint="eastAsia" w:ascii="仿宋_GB2312" w:hAnsi="宋体" w:eastAsia="仿宋_GB2312"/>
          <w:bCs/>
          <w:sz w:val="32"/>
          <w:szCs w:val="32"/>
        </w:rPr>
        <w:t>名科技辅导员相聚一起进行竞赛、展示和交流活动。</w:t>
      </w:r>
    </w:p>
    <w:p>
      <w:pPr>
        <w:spacing w:line="500" w:lineRule="exact"/>
        <w:ind w:firstLine="640" w:firstLineChars="200"/>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rPr>
        <w:t>《关于举办</w:t>
      </w:r>
      <w:r>
        <w:rPr>
          <w:rFonts w:ascii="仿宋_GB2312" w:hAnsi="宋体" w:eastAsia="仿宋_GB2312"/>
          <w:bCs/>
          <w:sz w:val="32"/>
          <w:szCs w:val="32"/>
        </w:rPr>
        <w:t>2016</w:t>
      </w:r>
      <w:r>
        <w:rPr>
          <w:rFonts w:hint="eastAsia" w:ascii="仿宋_GB2312" w:hAnsi="宋体" w:eastAsia="仿宋_GB2312"/>
          <w:bCs/>
          <w:sz w:val="32"/>
          <w:szCs w:val="32"/>
        </w:rPr>
        <w:t>年安徽省青少年科技创新大赛的通知》（皖科协青〔</w:t>
      </w:r>
      <w:r>
        <w:rPr>
          <w:rFonts w:ascii="仿宋_GB2312" w:hAnsi="宋体" w:eastAsia="仿宋_GB2312"/>
          <w:bCs/>
          <w:sz w:val="32"/>
          <w:szCs w:val="32"/>
        </w:rPr>
        <w:t>2016</w:t>
      </w:r>
      <w:r>
        <w:rPr>
          <w:rFonts w:hint="eastAsia" w:ascii="仿宋_GB2312" w:hAnsi="宋体" w:eastAsia="仿宋_GB2312"/>
          <w:bCs/>
          <w:sz w:val="32"/>
          <w:szCs w:val="32"/>
        </w:rPr>
        <w:t>〕</w:t>
      </w:r>
      <w:r>
        <w:rPr>
          <w:rFonts w:ascii="仿宋_GB2312" w:hAnsi="宋体" w:eastAsia="仿宋_GB2312"/>
          <w:bCs/>
          <w:sz w:val="32"/>
          <w:szCs w:val="32"/>
        </w:rPr>
        <w:t>2</w:t>
      </w:r>
      <w:r>
        <w:rPr>
          <w:rFonts w:hint="eastAsia" w:ascii="仿宋_GB2312" w:hAnsi="宋体" w:eastAsia="仿宋_GB2312"/>
          <w:bCs/>
          <w:sz w:val="32"/>
          <w:szCs w:val="32"/>
        </w:rPr>
        <w:t>号）。三、具体要求。为确保创新大赛活动取得实效，请各市及省直管县认真落实。具体要求如下：</w:t>
      </w:r>
      <w:r>
        <w:rPr>
          <w:rFonts w:ascii="仿宋_GB2312" w:hAnsi="宋体" w:eastAsia="仿宋_GB2312"/>
          <w:bCs/>
          <w:sz w:val="32"/>
          <w:szCs w:val="32"/>
        </w:rPr>
        <w:t xml:space="preserve">1. </w:t>
      </w:r>
      <w:r>
        <w:rPr>
          <w:rFonts w:hint="eastAsia" w:ascii="仿宋_GB2312" w:hAnsi="宋体" w:eastAsia="仿宋_GB2312"/>
          <w:bCs/>
          <w:sz w:val="32"/>
          <w:szCs w:val="32"/>
        </w:rPr>
        <w:t>请各市及省直管县举办相应的本级竞赛评选活动，在此基础上选拔优秀作品上报参加省赛，并由负责此项工作的组织者任领队。</w:t>
      </w:r>
    </w:p>
    <w:p>
      <w:pPr>
        <w:spacing w:line="500" w:lineRule="exact"/>
        <w:ind w:firstLine="640" w:firstLineChars="200"/>
        <w:rPr>
          <w:rFonts w:hint="eastAsia" w:ascii="仿宋_GB2312" w:hAnsi="宋体" w:eastAsia="仿宋_GB2312"/>
          <w:bCs/>
          <w:sz w:val="32"/>
          <w:szCs w:val="32"/>
        </w:rPr>
      </w:pPr>
      <w:r>
        <w:rPr>
          <w:rFonts w:ascii="仿宋_GB2312" w:hAnsi="宋体" w:eastAsia="仿宋_GB2312"/>
          <w:bCs/>
          <w:sz w:val="32"/>
          <w:szCs w:val="32"/>
        </w:rPr>
        <w:t>3.</w:t>
      </w:r>
      <w:r>
        <w:rPr>
          <w:rFonts w:hint="eastAsia" w:ascii="仿宋_GB2312" w:hAnsi="宋体" w:eastAsia="仿宋_GB2312"/>
          <w:bCs/>
          <w:sz w:val="32"/>
          <w:szCs w:val="32"/>
        </w:rPr>
        <w:t>《关于举办合肥市第三十二届青少年科技创新大赛的通知》（合科协［</w:t>
      </w:r>
      <w:r>
        <w:rPr>
          <w:rFonts w:ascii="仿宋_GB2312" w:hAnsi="宋体" w:eastAsia="仿宋_GB2312"/>
          <w:bCs/>
          <w:sz w:val="32"/>
          <w:szCs w:val="32"/>
        </w:rPr>
        <w:t>2016</w:t>
      </w:r>
      <w:r>
        <w:rPr>
          <w:rFonts w:hint="eastAsia" w:ascii="仿宋_GB2312" w:hAnsi="宋体" w:eastAsia="仿宋_GB2312"/>
          <w:bCs/>
          <w:sz w:val="32"/>
          <w:szCs w:val="32"/>
        </w:rPr>
        <w:t>］</w:t>
      </w:r>
      <w:r>
        <w:rPr>
          <w:rFonts w:ascii="仿宋_GB2312" w:hAnsi="宋体" w:eastAsia="仿宋_GB2312"/>
          <w:bCs/>
          <w:sz w:val="32"/>
          <w:szCs w:val="32"/>
        </w:rPr>
        <w:t>74</w:t>
      </w:r>
      <w:r>
        <w:rPr>
          <w:rFonts w:hint="eastAsia" w:ascii="仿宋_GB2312" w:hAnsi="宋体" w:eastAsia="仿宋_GB2312"/>
          <w:bCs/>
          <w:sz w:val="32"/>
          <w:szCs w:val="32"/>
        </w:rPr>
        <w:t>号）：五、组织实施。</w:t>
      </w:r>
      <w:r>
        <w:rPr>
          <w:rFonts w:ascii="仿宋_GB2312" w:hAnsi="宋体" w:eastAsia="仿宋_GB2312"/>
          <w:bCs/>
          <w:sz w:val="32"/>
          <w:szCs w:val="32"/>
        </w:rPr>
        <w:t>1</w:t>
      </w:r>
      <w:r>
        <w:rPr>
          <w:rFonts w:hint="eastAsia" w:ascii="仿宋_GB2312" w:hAnsi="宋体" w:eastAsia="仿宋_GB2312"/>
          <w:bCs/>
          <w:sz w:val="32"/>
          <w:szCs w:val="32"/>
        </w:rPr>
        <w:t>、名额分配。根据市赛的规模，本届大赛将对各类项目申报分配名额（详见附件</w:t>
      </w:r>
      <w:r>
        <w:rPr>
          <w:rFonts w:ascii="仿宋_GB2312" w:hAnsi="宋体" w:eastAsia="仿宋_GB2312"/>
          <w:bCs/>
          <w:sz w:val="32"/>
          <w:szCs w:val="32"/>
        </w:rPr>
        <w:t>2</w:t>
      </w:r>
      <w:r>
        <w:rPr>
          <w:rFonts w:hint="eastAsia" w:ascii="仿宋_GB2312" w:hAnsi="宋体" w:eastAsia="仿宋_GB2312"/>
          <w:bCs/>
          <w:sz w:val="32"/>
          <w:szCs w:val="32"/>
        </w:rPr>
        <w:t>），各单位按照名额上报。集体项目跨校或跨行政区申报的需联合推荐，并需在第一作者所在学校、行政区组织的初赛中出线。具有办学资质的办学机构和组织按属地原则，参加所在县（市）区、开发区选拔。</w:t>
      </w:r>
      <w:r>
        <w:rPr>
          <w:rFonts w:ascii="仿宋_GB2312" w:hAnsi="宋体" w:eastAsia="仿宋_GB2312"/>
          <w:bCs/>
          <w:sz w:val="32"/>
          <w:szCs w:val="32"/>
        </w:rPr>
        <w:t>2</w:t>
      </w:r>
      <w:r>
        <w:rPr>
          <w:rFonts w:hint="eastAsia" w:ascii="仿宋_GB2312" w:hAnsi="宋体" w:eastAsia="仿宋_GB2312"/>
          <w:bCs/>
          <w:sz w:val="32"/>
          <w:szCs w:val="32"/>
        </w:rPr>
        <w:t>、初评。各县</w:t>
      </w:r>
      <w:r>
        <w:rPr>
          <w:rFonts w:ascii="仿宋_GB2312" w:hAnsi="宋体" w:eastAsia="仿宋_GB2312"/>
          <w:bCs/>
          <w:sz w:val="32"/>
          <w:szCs w:val="32"/>
        </w:rPr>
        <w:t>(</w:t>
      </w:r>
      <w:r>
        <w:rPr>
          <w:rFonts w:hint="eastAsia" w:ascii="仿宋_GB2312" w:hAnsi="宋体" w:eastAsia="仿宋_GB2312"/>
          <w:bCs/>
          <w:sz w:val="32"/>
          <w:szCs w:val="32"/>
        </w:rPr>
        <w:t>市</w:t>
      </w:r>
      <w:r>
        <w:rPr>
          <w:rFonts w:ascii="仿宋_GB2312" w:hAnsi="宋体" w:eastAsia="仿宋_GB2312"/>
          <w:bCs/>
          <w:sz w:val="32"/>
          <w:szCs w:val="32"/>
        </w:rPr>
        <w:t>)</w:t>
      </w:r>
      <w:r>
        <w:rPr>
          <w:rFonts w:hint="eastAsia" w:ascii="仿宋_GB2312" w:hAnsi="宋体" w:eastAsia="仿宋_GB2312"/>
          <w:bCs/>
          <w:sz w:val="32"/>
          <w:szCs w:val="32"/>
        </w:rPr>
        <w:t>区开发区科协、教育主管部门和市属有关学校要根据大赛要求，对项目进行初评，选拔优秀作品参加市级决赛，所有申报作品按申报原则逐级上报，不接受单独报名。</w:t>
      </w:r>
      <w:r>
        <w:rPr>
          <w:rFonts w:ascii="仿宋_GB2312" w:hAnsi="宋体" w:eastAsia="仿宋_GB2312"/>
          <w:bCs/>
          <w:sz w:val="32"/>
          <w:szCs w:val="32"/>
        </w:rPr>
        <w:t>3</w:t>
      </w:r>
      <w:r>
        <w:rPr>
          <w:rFonts w:hint="eastAsia" w:ascii="仿宋_GB2312" w:hAnsi="宋体" w:eastAsia="仿宋_GB2312"/>
          <w:bCs/>
          <w:sz w:val="32"/>
          <w:szCs w:val="32"/>
        </w:rPr>
        <w:t>、市级决赛。参加市级决赛的项目需要制作展板，选手参加评委现场封闭问辩和观众公开问辩。市级决赛计划于</w:t>
      </w:r>
      <w:r>
        <w:rPr>
          <w:rFonts w:ascii="仿宋_GB2312" w:hAnsi="宋体" w:eastAsia="仿宋_GB2312"/>
          <w:bCs/>
          <w:sz w:val="32"/>
          <w:szCs w:val="32"/>
        </w:rPr>
        <w:t>2017</w:t>
      </w:r>
      <w:r>
        <w:rPr>
          <w:rFonts w:hint="eastAsia" w:ascii="仿宋_GB2312" w:hAnsi="宋体" w:eastAsia="仿宋_GB2312"/>
          <w:bCs/>
          <w:sz w:val="32"/>
          <w:szCs w:val="32"/>
        </w:rPr>
        <w:t>年</w:t>
      </w:r>
      <w:r>
        <w:rPr>
          <w:rFonts w:ascii="仿宋_GB2312" w:hAnsi="宋体" w:eastAsia="仿宋_GB2312"/>
          <w:bCs/>
          <w:sz w:val="32"/>
          <w:szCs w:val="32"/>
        </w:rPr>
        <w:t>3</w:t>
      </w:r>
      <w:r>
        <w:rPr>
          <w:rFonts w:hint="eastAsia" w:ascii="仿宋_GB2312" w:hAnsi="宋体" w:eastAsia="仿宋_GB2312"/>
          <w:bCs/>
          <w:sz w:val="32"/>
          <w:szCs w:val="32"/>
        </w:rPr>
        <w:t>月上旬举办，具体安排另行通知。</w:t>
      </w:r>
    </w:p>
    <w:p>
      <w:pPr>
        <w:spacing w:line="50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4、《肥东县人民政府办公室关于转发肥东县第一届青少年科创新大赛实施方案的通知》（东政办秘[2016]33号）：三、参加范围，肥东县范围内职业学校、高中、初中、小学及幼儿园的在职教师和在校学生。</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二、承办机构</w:t>
      </w:r>
    </w:p>
    <w:p>
      <w:pPr>
        <w:spacing w:line="540" w:lineRule="exact"/>
        <w:ind w:firstLine="640" w:firstLineChars="200"/>
        <w:rPr>
          <w:rFonts w:ascii="仿宋_GB2312" w:hAnsi="宋体" w:eastAsia="仿宋_GB2312"/>
          <w:bCs/>
          <w:color w:val="000000"/>
          <w:sz w:val="32"/>
          <w:szCs w:val="32"/>
        </w:rPr>
      </w:pPr>
      <w:r>
        <w:rPr>
          <w:rFonts w:hint="eastAsia" w:ascii="仿宋_GB2312" w:hAnsi="宋体" w:eastAsia="仿宋_GB2312"/>
          <w:bCs/>
          <w:sz w:val="32"/>
          <w:szCs w:val="32"/>
          <w:lang w:eastAsia="zh-CN"/>
        </w:rPr>
        <w:t>肥东县</w:t>
      </w:r>
      <w:r>
        <w:rPr>
          <w:rFonts w:hint="eastAsia" w:ascii="仿宋_GB2312" w:hAnsi="宋体" w:eastAsia="仿宋_GB2312"/>
          <w:bCs/>
          <w:sz w:val="32"/>
          <w:szCs w:val="32"/>
        </w:rPr>
        <w:t>科学技术协会科普部</w:t>
      </w:r>
      <w:r>
        <w:rPr>
          <w:rFonts w:hint="eastAsia" w:ascii="仿宋_GB2312" w:hAnsi="宋体" w:eastAsia="仿宋_GB2312"/>
          <w:bCs/>
          <w:color w:val="000000"/>
          <w:sz w:val="32"/>
          <w:szCs w:val="32"/>
        </w:rPr>
        <w:t>、</w:t>
      </w:r>
      <w:r>
        <w:rPr>
          <w:rFonts w:hint="eastAsia" w:ascii="仿宋_GB2312" w:hAnsi="宋体" w:eastAsia="仿宋_GB2312"/>
          <w:bCs/>
          <w:color w:val="000000"/>
          <w:sz w:val="32"/>
          <w:szCs w:val="32"/>
          <w:lang w:eastAsia="zh-CN"/>
        </w:rPr>
        <w:t>肥东县</w:t>
      </w:r>
      <w:r>
        <w:rPr>
          <w:rFonts w:hint="eastAsia" w:ascii="仿宋_GB2312" w:hAnsi="宋体" w:eastAsia="仿宋_GB2312"/>
          <w:bCs/>
          <w:color w:val="000000"/>
          <w:sz w:val="32"/>
          <w:szCs w:val="32"/>
        </w:rPr>
        <w:t>教</w:t>
      </w:r>
      <w:r>
        <w:rPr>
          <w:rFonts w:hint="eastAsia" w:ascii="仿宋_GB2312" w:hAnsi="宋体" w:eastAsia="仿宋_GB2312"/>
          <w:bCs/>
          <w:color w:val="000000"/>
          <w:sz w:val="32"/>
          <w:szCs w:val="32"/>
          <w:lang w:eastAsia="zh-CN"/>
        </w:rPr>
        <w:t>体</w:t>
      </w:r>
      <w:r>
        <w:rPr>
          <w:rFonts w:hint="eastAsia" w:ascii="仿宋_GB2312" w:hAnsi="宋体" w:eastAsia="仿宋_GB2312"/>
          <w:bCs/>
          <w:color w:val="000000"/>
          <w:sz w:val="32"/>
          <w:szCs w:val="32"/>
        </w:rPr>
        <w:t>局</w:t>
      </w:r>
      <w:r>
        <w:rPr>
          <w:rFonts w:hint="eastAsia" w:ascii="仿宋_GB2312" w:hAnsi="宋体" w:eastAsia="仿宋_GB2312"/>
          <w:bCs/>
          <w:color w:val="000000"/>
          <w:sz w:val="32"/>
          <w:szCs w:val="32"/>
          <w:lang w:eastAsia="zh-CN"/>
        </w:rPr>
        <w:t>青少年活动中心</w:t>
      </w:r>
      <w:r>
        <w:rPr>
          <w:rFonts w:hint="eastAsia" w:ascii="仿宋_GB2312" w:hAnsi="宋体" w:eastAsia="仿宋_GB2312"/>
          <w:bCs/>
          <w:color w:val="000000"/>
          <w:sz w:val="32"/>
          <w:szCs w:val="32"/>
        </w:rPr>
        <w:t>。</w:t>
      </w:r>
    </w:p>
    <w:p>
      <w:pPr>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三、服务对象</w:t>
      </w:r>
    </w:p>
    <w:p>
      <w:pPr>
        <w:spacing w:line="5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全</w:t>
      </w:r>
      <w:r>
        <w:rPr>
          <w:rFonts w:hint="eastAsia" w:ascii="仿宋_GB2312" w:hAnsi="宋体" w:eastAsia="仿宋_GB2312"/>
          <w:bCs/>
          <w:sz w:val="32"/>
          <w:szCs w:val="32"/>
          <w:lang w:eastAsia="zh-CN"/>
        </w:rPr>
        <w:t>县</w:t>
      </w:r>
      <w:r>
        <w:rPr>
          <w:rFonts w:hint="eastAsia" w:ascii="仿宋_GB2312" w:hAnsi="宋体" w:eastAsia="仿宋_GB2312"/>
          <w:bCs/>
          <w:sz w:val="32"/>
          <w:szCs w:val="32"/>
        </w:rPr>
        <w:t>中小学生。</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四、服务条件</w:t>
      </w:r>
    </w:p>
    <w:p>
      <w:pPr>
        <w:spacing w:line="5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无</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五、服务流程</w:t>
      </w:r>
    </w:p>
    <w:p>
      <w:pPr>
        <w:spacing w:line="500" w:lineRule="exact"/>
        <w:ind w:firstLine="640" w:firstLineChars="200"/>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各</w:t>
      </w:r>
      <w:r>
        <w:rPr>
          <w:rFonts w:hint="eastAsia" w:ascii="仿宋_GB2312" w:hAnsi="宋体" w:eastAsia="仿宋_GB2312"/>
          <w:bCs/>
          <w:sz w:val="32"/>
          <w:szCs w:val="32"/>
          <w:lang w:eastAsia="zh-CN"/>
        </w:rPr>
        <w:t>乡镇</w:t>
      </w:r>
      <w:r>
        <w:rPr>
          <w:rFonts w:hint="eastAsia" w:ascii="仿宋_GB2312" w:hAnsi="宋体" w:eastAsia="仿宋_GB2312"/>
          <w:bCs/>
          <w:sz w:val="32"/>
          <w:szCs w:val="32"/>
        </w:rPr>
        <w:t>科协，</w:t>
      </w:r>
      <w:r>
        <w:rPr>
          <w:rFonts w:hint="eastAsia" w:ascii="仿宋_GB2312" w:hAnsi="宋体" w:eastAsia="仿宋_GB2312"/>
          <w:bCs/>
          <w:sz w:val="32"/>
          <w:szCs w:val="32"/>
          <w:lang w:eastAsia="zh-CN"/>
        </w:rPr>
        <w:t>各中小</w:t>
      </w:r>
      <w:r>
        <w:rPr>
          <w:rFonts w:hint="eastAsia" w:ascii="仿宋_GB2312" w:hAnsi="宋体" w:eastAsia="仿宋_GB2312"/>
          <w:bCs/>
          <w:sz w:val="32"/>
          <w:szCs w:val="32"/>
        </w:rPr>
        <w:t>学校，根据青少年科技创新大赛通知要求，组织青少年科技创新项目初评；</w:t>
      </w:r>
    </w:p>
    <w:p>
      <w:pPr>
        <w:spacing w:line="500" w:lineRule="exact"/>
        <w:ind w:firstLine="640" w:firstLineChars="200"/>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rPr>
        <w:t>以</w:t>
      </w:r>
      <w:r>
        <w:rPr>
          <w:rFonts w:hint="eastAsia" w:ascii="仿宋_GB2312" w:hAnsi="宋体" w:eastAsia="仿宋_GB2312"/>
          <w:bCs/>
          <w:sz w:val="32"/>
          <w:szCs w:val="32"/>
          <w:lang w:eastAsia="zh-CN"/>
        </w:rPr>
        <w:t>各乡镇科协</w:t>
      </w:r>
      <w:r>
        <w:rPr>
          <w:rFonts w:hint="eastAsia" w:ascii="仿宋_GB2312" w:hAnsi="宋体" w:eastAsia="仿宋_GB2312"/>
          <w:bCs/>
          <w:sz w:val="32"/>
          <w:szCs w:val="32"/>
        </w:rPr>
        <w:t>、</w:t>
      </w:r>
      <w:r>
        <w:rPr>
          <w:rFonts w:hint="eastAsia" w:ascii="仿宋_GB2312" w:hAnsi="宋体" w:eastAsia="仿宋_GB2312"/>
          <w:bCs/>
          <w:sz w:val="32"/>
          <w:szCs w:val="32"/>
          <w:lang w:eastAsia="zh-CN"/>
        </w:rPr>
        <w:t>各中小</w:t>
      </w:r>
      <w:r>
        <w:rPr>
          <w:rFonts w:hint="eastAsia" w:ascii="仿宋_GB2312" w:hAnsi="宋体" w:eastAsia="仿宋_GB2312"/>
          <w:bCs/>
          <w:sz w:val="32"/>
          <w:szCs w:val="32"/>
        </w:rPr>
        <w:t>学校为单位，申报参加</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级青少年科技创新大赛，提交参赛项目资料；</w:t>
      </w:r>
    </w:p>
    <w:p>
      <w:pPr>
        <w:spacing w:line="500" w:lineRule="exact"/>
        <w:ind w:firstLine="640" w:firstLineChars="200"/>
        <w:rPr>
          <w:rFonts w:ascii="仿宋_GB2312" w:hAnsi="宋体" w:eastAsia="仿宋_GB2312"/>
          <w:bCs/>
          <w:sz w:val="32"/>
          <w:szCs w:val="32"/>
        </w:rPr>
      </w:pPr>
      <w:r>
        <w:rPr>
          <w:rFonts w:ascii="仿宋_GB2312" w:hAnsi="宋体" w:eastAsia="仿宋_GB2312"/>
          <w:bCs/>
          <w:sz w:val="32"/>
          <w:szCs w:val="32"/>
        </w:rPr>
        <w:t>3.</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科协</w:t>
      </w:r>
      <w:r>
        <w:rPr>
          <w:rFonts w:hint="eastAsia" w:ascii="仿宋_GB2312" w:hAnsi="宋体" w:eastAsia="仿宋_GB2312"/>
          <w:bCs/>
          <w:sz w:val="32"/>
          <w:szCs w:val="32"/>
          <w:lang w:eastAsia="zh-CN"/>
        </w:rPr>
        <w:t>、县</w:t>
      </w:r>
      <w:r>
        <w:rPr>
          <w:rFonts w:hint="eastAsia" w:ascii="仿宋_GB2312" w:hAnsi="宋体" w:eastAsia="仿宋_GB2312"/>
          <w:bCs/>
          <w:sz w:val="32"/>
          <w:szCs w:val="32"/>
        </w:rPr>
        <w:t>教</w:t>
      </w:r>
      <w:r>
        <w:rPr>
          <w:rFonts w:hint="eastAsia" w:ascii="仿宋_GB2312" w:hAnsi="宋体" w:eastAsia="仿宋_GB2312"/>
          <w:bCs/>
          <w:sz w:val="32"/>
          <w:szCs w:val="32"/>
          <w:lang w:eastAsia="zh-CN"/>
        </w:rPr>
        <w:t>体</w:t>
      </w:r>
      <w:r>
        <w:rPr>
          <w:rFonts w:hint="eastAsia" w:ascii="仿宋_GB2312" w:hAnsi="宋体" w:eastAsia="仿宋_GB2312"/>
          <w:bCs/>
          <w:sz w:val="32"/>
          <w:szCs w:val="32"/>
        </w:rPr>
        <w:t>局组织现场公开比赛；</w:t>
      </w:r>
    </w:p>
    <w:p>
      <w:pPr>
        <w:spacing w:line="500" w:lineRule="exact"/>
        <w:ind w:firstLine="640" w:firstLineChars="200"/>
        <w:rPr>
          <w:rFonts w:ascii="仿宋_GB2312" w:hAnsi="宋体" w:eastAsia="仿宋_GB2312"/>
          <w:bCs/>
          <w:sz w:val="32"/>
          <w:szCs w:val="32"/>
        </w:rPr>
      </w:pPr>
      <w:r>
        <w:rPr>
          <w:rFonts w:ascii="仿宋_GB2312" w:hAnsi="宋体" w:eastAsia="仿宋_GB2312"/>
          <w:bCs/>
          <w:sz w:val="32"/>
          <w:szCs w:val="32"/>
        </w:rPr>
        <w:t>4.</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科协、</w:t>
      </w:r>
      <w:r>
        <w:rPr>
          <w:rFonts w:hint="eastAsia" w:ascii="仿宋_GB2312" w:hAnsi="宋体" w:eastAsia="仿宋_GB2312"/>
          <w:bCs/>
          <w:sz w:val="32"/>
          <w:szCs w:val="32"/>
          <w:lang w:eastAsia="zh-CN"/>
        </w:rPr>
        <w:t>县</w:t>
      </w:r>
      <w:r>
        <w:rPr>
          <w:rFonts w:hint="eastAsia" w:ascii="仿宋_GB2312" w:hAnsi="宋体" w:eastAsia="仿宋_GB2312"/>
          <w:bCs/>
          <w:sz w:val="32"/>
          <w:szCs w:val="32"/>
        </w:rPr>
        <w:t>教</w:t>
      </w:r>
      <w:r>
        <w:rPr>
          <w:rFonts w:hint="eastAsia" w:ascii="仿宋_GB2312" w:hAnsi="宋体" w:eastAsia="仿宋_GB2312"/>
          <w:bCs/>
          <w:sz w:val="32"/>
          <w:szCs w:val="32"/>
          <w:lang w:eastAsia="zh-CN"/>
        </w:rPr>
        <w:t>体</w:t>
      </w:r>
      <w:r>
        <w:rPr>
          <w:rFonts w:hint="eastAsia" w:ascii="仿宋_GB2312" w:hAnsi="宋体" w:eastAsia="仿宋_GB2312"/>
          <w:bCs/>
          <w:sz w:val="32"/>
          <w:szCs w:val="32"/>
        </w:rPr>
        <w:t>局根据现场竞赛结果，选拔参加</w:t>
      </w:r>
      <w:r>
        <w:rPr>
          <w:rFonts w:hint="eastAsia" w:ascii="仿宋_GB2312" w:hAnsi="宋体" w:eastAsia="仿宋_GB2312"/>
          <w:bCs/>
          <w:sz w:val="32"/>
          <w:szCs w:val="32"/>
          <w:lang w:eastAsia="zh-CN"/>
        </w:rPr>
        <w:t>市</w:t>
      </w:r>
      <w:r>
        <w:rPr>
          <w:rFonts w:hint="eastAsia" w:ascii="仿宋_GB2312" w:hAnsi="宋体" w:eastAsia="仿宋_GB2312"/>
          <w:bCs/>
          <w:sz w:val="32"/>
          <w:szCs w:val="32"/>
        </w:rPr>
        <w:t>级比赛项目；</w:t>
      </w:r>
    </w:p>
    <w:p>
      <w:pPr>
        <w:spacing w:line="500" w:lineRule="exact"/>
        <w:ind w:firstLine="640" w:firstLineChars="200"/>
        <w:rPr>
          <w:rFonts w:ascii="仿宋_GB2312" w:hAnsi="宋体" w:eastAsia="仿宋_GB2312"/>
          <w:bCs/>
          <w:sz w:val="32"/>
          <w:szCs w:val="32"/>
        </w:rPr>
      </w:pPr>
      <w:r>
        <w:rPr>
          <w:rFonts w:ascii="仿宋_GB2312" w:hAnsi="宋体" w:eastAsia="仿宋_GB2312"/>
          <w:bCs/>
          <w:sz w:val="32"/>
          <w:szCs w:val="32"/>
        </w:rPr>
        <w:t>5.</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科协、</w:t>
      </w:r>
      <w:r>
        <w:rPr>
          <w:rFonts w:hint="eastAsia" w:ascii="仿宋_GB2312" w:hAnsi="宋体" w:eastAsia="仿宋_GB2312"/>
          <w:bCs/>
          <w:sz w:val="32"/>
          <w:szCs w:val="32"/>
          <w:lang w:eastAsia="zh-CN"/>
        </w:rPr>
        <w:t>县</w:t>
      </w:r>
      <w:r>
        <w:rPr>
          <w:rFonts w:hint="eastAsia" w:ascii="仿宋_GB2312" w:hAnsi="宋体" w:eastAsia="仿宋_GB2312"/>
          <w:bCs/>
          <w:sz w:val="32"/>
          <w:szCs w:val="32"/>
        </w:rPr>
        <w:t>教</w:t>
      </w:r>
      <w:r>
        <w:rPr>
          <w:rFonts w:hint="eastAsia" w:ascii="仿宋_GB2312" w:hAnsi="宋体" w:eastAsia="仿宋_GB2312"/>
          <w:bCs/>
          <w:sz w:val="32"/>
          <w:szCs w:val="32"/>
          <w:lang w:eastAsia="zh-CN"/>
        </w:rPr>
        <w:t>体</w:t>
      </w:r>
      <w:r>
        <w:rPr>
          <w:rFonts w:hint="eastAsia" w:ascii="仿宋_GB2312" w:hAnsi="宋体" w:eastAsia="仿宋_GB2312"/>
          <w:bCs/>
          <w:sz w:val="32"/>
          <w:szCs w:val="32"/>
        </w:rPr>
        <w:t>局组织参加省级竞赛、全国竞赛。</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六、服务时限</w:t>
      </w:r>
    </w:p>
    <w:p>
      <w:pPr>
        <w:spacing w:line="5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按规定时限办理。</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七、收费依据及标准</w:t>
      </w:r>
    </w:p>
    <w:p>
      <w:pPr>
        <w:spacing w:line="5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eastAsia="zh-CN"/>
        </w:rPr>
        <w:t>县</w:t>
      </w:r>
      <w:r>
        <w:rPr>
          <w:rFonts w:hint="eastAsia" w:ascii="仿宋_GB2312" w:hAnsi="宋体" w:eastAsia="仿宋_GB2312"/>
          <w:bCs/>
          <w:sz w:val="32"/>
          <w:szCs w:val="32"/>
        </w:rPr>
        <w:t>级竞赛不收费。</w:t>
      </w:r>
    </w:p>
    <w:p>
      <w:pPr>
        <w:spacing w:line="600" w:lineRule="exact"/>
        <w:ind w:firstLine="640" w:firstLineChars="200"/>
        <w:rPr>
          <w:rFonts w:ascii="黑体" w:hAnsi="黑体" w:eastAsia="黑体" w:cs="Times New Roman"/>
          <w:sz w:val="32"/>
          <w:szCs w:val="32"/>
        </w:rPr>
      </w:pPr>
      <w:r>
        <w:rPr>
          <w:rFonts w:hint="eastAsia" w:ascii="黑体" w:hAnsi="黑体" w:eastAsia="黑体"/>
          <w:sz w:val="32"/>
          <w:szCs w:val="32"/>
        </w:rPr>
        <w:t>八、</w:t>
      </w:r>
      <w:r>
        <w:rPr>
          <w:rFonts w:hint="eastAsia" w:ascii="黑体" w:hAnsi="黑体" w:eastAsia="黑体" w:cs="黑体"/>
          <w:sz w:val="32"/>
          <w:szCs w:val="32"/>
        </w:rPr>
        <w:t>办公地点、服务时间、咨询方式</w:t>
      </w:r>
    </w:p>
    <w:p>
      <w:pPr>
        <w:spacing w:line="540" w:lineRule="exact"/>
        <w:ind w:firstLine="643"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b/>
          <w:sz w:val="32"/>
          <w:szCs w:val="32"/>
        </w:rPr>
        <w:t>办公地点：</w:t>
      </w:r>
      <w:r>
        <w:rPr>
          <w:rFonts w:hint="eastAsia" w:ascii="仿宋_GB2312" w:hAnsi="宋体" w:eastAsia="仿宋_GB2312" w:cs="Times New Roman"/>
          <w:sz w:val="32"/>
          <w:szCs w:val="32"/>
          <w:lang w:eastAsia="zh-CN"/>
        </w:rPr>
        <w:t>肥东县人民路</w:t>
      </w:r>
      <w:r>
        <w:rPr>
          <w:rFonts w:hint="eastAsia" w:ascii="仿宋_GB2312" w:hAnsi="宋体" w:eastAsia="仿宋_GB2312" w:cs="Times New Roman"/>
          <w:sz w:val="32"/>
          <w:szCs w:val="32"/>
          <w:lang w:val="en-US" w:eastAsia="zh-CN"/>
        </w:rPr>
        <w:t>15号县政府四楼</w:t>
      </w:r>
    </w:p>
    <w:p>
      <w:pPr>
        <w:spacing w:line="54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sz w:val="32"/>
          <w:szCs w:val="32"/>
        </w:rPr>
        <w:t>服务时间：</w:t>
      </w:r>
      <w:r>
        <w:rPr>
          <w:rFonts w:hint="eastAsia" w:ascii="仿宋_GB2312" w:hAnsi="宋体" w:eastAsia="仿宋_GB2312" w:cs="仿宋_GB2312"/>
          <w:sz w:val="32"/>
          <w:szCs w:val="32"/>
        </w:rPr>
        <w:t>工作日</w:t>
      </w:r>
    </w:p>
    <w:p>
      <w:pPr>
        <w:spacing w:line="54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咨询方式：</w:t>
      </w:r>
      <w:r>
        <w:rPr>
          <w:rFonts w:ascii="仿宋_GB2312" w:hAnsi="仿宋" w:eastAsia="仿宋_GB2312"/>
          <w:bCs/>
          <w:sz w:val="32"/>
          <w:szCs w:val="32"/>
        </w:rPr>
        <w:t>0551</w:t>
      </w:r>
      <w:r>
        <w:rPr>
          <w:rFonts w:hint="eastAsia" w:ascii="仿宋_GB2312" w:hAnsi="仿宋" w:eastAsia="仿宋_GB2312"/>
          <w:bCs/>
          <w:sz w:val="32"/>
          <w:szCs w:val="32"/>
        </w:rPr>
        <w:t>-</w:t>
      </w:r>
      <w:r>
        <w:rPr>
          <w:rFonts w:ascii="仿宋_GB2312" w:hAnsi="仿宋" w:eastAsia="仿宋_GB2312"/>
          <w:bCs/>
          <w:sz w:val="32"/>
          <w:szCs w:val="32"/>
        </w:rPr>
        <w:t>6</w:t>
      </w:r>
      <w:r>
        <w:rPr>
          <w:rFonts w:hint="eastAsia" w:ascii="仿宋_GB2312" w:hAnsi="仿宋" w:eastAsia="仿宋_GB2312"/>
          <w:bCs/>
          <w:sz w:val="32"/>
          <w:szCs w:val="32"/>
          <w:lang w:val="en-US" w:eastAsia="zh-CN"/>
        </w:rPr>
        <w:t>7711565</w:t>
      </w:r>
      <w:r>
        <w:rPr>
          <w:rFonts w:hint="eastAsia" w:ascii="仿宋_GB2312" w:hAnsi="仿宋" w:eastAsia="仿宋_GB2312"/>
          <w:bCs/>
          <w:sz w:val="32"/>
          <w:szCs w:val="32"/>
        </w:rPr>
        <w:t>（</w:t>
      </w:r>
      <w:r>
        <w:rPr>
          <w:rFonts w:hint="eastAsia" w:ascii="仿宋_GB2312" w:hAnsi="仿宋" w:eastAsia="仿宋_GB2312"/>
          <w:bCs/>
          <w:sz w:val="32"/>
          <w:szCs w:val="32"/>
          <w:lang w:eastAsia="zh-CN"/>
        </w:rPr>
        <w:t>肥东县</w:t>
      </w:r>
      <w:r>
        <w:rPr>
          <w:rFonts w:hint="eastAsia" w:ascii="仿宋_GB2312" w:hAnsi="仿宋" w:eastAsia="仿宋_GB2312"/>
          <w:bCs/>
          <w:sz w:val="32"/>
          <w:szCs w:val="32"/>
        </w:rPr>
        <w:t>科学技术协会科普部）</w:t>
      </w:r>
    </w:p>
    <w:p>
      <w:pPr>
        <w:numPr>
          <w:numId w:val="0"/>
        </w:numPr>
        <w:spacing w:line="600" w:lineRule="exact"/>
        <w:rPr>
          <w:rFonts w:hint="eastAsia" w:ascii="黑体" w:eastAsia="黑体"/>
          <w:b/>
          <w:bCs/>
          <w:color w:val="FF0000"/>
          <w:sz w:val="32"/>
          <w:szCs w:val="32"/>
          <w:lang w:eastAsia="zh-CN"/>
        </w:rPr>
      </w:pPr>
      <w:r>
        <w:rPr>
          <w:rFonts w:hint="eastAsia" w:ascii="黑体" w:eastAsia="黑体"/>
          <w:b/>
          <w:bCs/>
          <w:color w:val="FF0000"/>
          <w:sz w:val="32"/>
          <w:szCs w:val="32"/>
          <w:lang w:val="en-US" w:eastAsia="zh-CN"/>
        </w:rPr>
        <w:t xml:space="preserve">    </w:t>
      </w:r>
      <w:r>
        <w:rPr>
          <w:rFonts w:hint="eastAsia" w:ascii="黑体" w:eastAsia="黑体"/>
          <w:b/>
          <w:bCs/>
          <w:color w:val="FF0000"/>
          <w:sz w:val="32"/>
          <w:szCs w:val="32"/>
          <w:lang w:eastAsia="zh-CN"/>
        </w:rPr>
        <w:t>九、监督投诉渠道</w:t>
      </w:r>
    </w:p>
    <w:p>
      <w:pPr>
        <w:spacing w:line="600" w:lineRule="exact"/>
        <w:rPr>
          <w:rFonts w:hint="eastAsia" w:ascii="仿宋_GB2312" w:eastAsia="仿宋_GB2312"/>
          <w:bCs/>
          <w:color w:val="FF0000"/>
          <w:sz w:val="32"/>
          <w:szCs w:val="32"/>
          <w:lang w:val="en-US" w:eastAsia="zh-CN"/>
        </w:rPr>
      </w:pPr>
      <w:r>
        <w:rPr>
          <w:rFonts w:hint="eastAsia" w:ascii="仿宋_GB2312" w:eastAsia="仿宋_GB2312"/>
          <w:bCs/>
          <w:color w:val="FF0000"/>
          <w:sz w:val="32"/>
          <w:szCs w:val="32"/>
          <w:lang w:val="en-US" w:eastAsia="zh-CN"/>
        </w:rPr>
        <w:t xml:space="preserve">    监督投诉部门：肥东县科协办公室</w:t>
      </w:r>
    </w:p>
    <w:p>
      <w:pPr>
        <w:spacing w:line="600" w:lineRule="exact"/>
        <w:jc w:val="both"/>
        <w:rPr>
          <w:rFonts w:hint="eastAsia" w:ascii="仿宋_GB2312" w:eastAsia="仿宋_GB2312"/>
          <w:bCs/>
          <w:color w:val="FF0000"/>
          <w:sz w:val="32"/>
          <w:szCs w:val="32"/>
        </w:rPr>
      </w:pPr>
      <w:r>
        <w:rPr>
          <w:rFonts w:hint="eastAsia" w:ascii="仿宋_GB2312" w:eastAsia="仿宋_GB2312"/>
          <w:bCs/>
          <w:color w:val="FF0000"/>
          <w:sz w:val="32"/>
          <w:szCs w:val="32"/>
          <w:lang w:val="en-US" w:eastAsia="zh-CN"/>
        </w:rPr>
        <w:t xml:space="preserve">    </w:t>
      </w:r>
      <w:r>
        <w:rPr>
          <w:rFonts w:hint="eastAsia" w:ascii="仿宋_GB2312" w:eastAsia="仿宋_GB2312"/>
          <w:bCs/>
          <w:color w:val="FF0000"/>
          <w:sz w:val="32"/>
          <w:szCs w:val="32"/>
          <w:lang w:eastAsia="zh-CN"/>
        </w:rPr>
        <w:t>监督投诉电话：</w:t>
      </w:r>
      <w:r>
        <w:rPr>
          <w:rFonts w:hint="eastAsia" w:ascii="仿宋_GB2312" w:eastAsia="仿宋_GB2312"/>
          <w:bCs/>
          <w:color w:val="FF0000"/>
          <w:sz w:val="32"/>
          <w:szCs w:val="32"/>
          <w:lang w:val="en-US" w:eastAsia="zh-CN"/>
        </w:rPr>
        <w:t>0551－67736711</w:t>
      </w:r>
      <w:r>
        <w:rPr>
          <w:rFonts w:hint="eastAsia" w:ascii="仿宋_GB2312" w:eastAsia="仿宋_GB2312"/>
          <w:bCs/>
          <w:color w:val="FF0000"/>
          <w:sz w:val="32"/>
          <w:szCs w:val="32"/>
        </w:rPr>
        <w:t xml:space="preserve">  </w:t>
      </w: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bookmarkEnd w:id="0"/>
      <w:bookmarkEnd w:id="1"/>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00" w:lineRule="exact"/>
        <w:ind w:firstLine="640" w:firstLineChars="200"/>
        <w:rPr>
          <w:rFonts w:hint="eastAsia" w:ascii="仿宋_GB2312" w:hAnsi="仿宋" w:eastAsia="仿宋_GB2312" w:cs="仿宋"/>
          <w:kern w:val="0"/>
          <w:sz w:val="32"/>
          <w:szCs w:val="32"/>
        </w:rPr>
      </w:pPr>
    </w:p>
    <w:p>
      <w:pPr>
        <w:spacing w:line="560" w:lineRule="exact"/>
        <w:jc w:val="center"/>
        <w:rPr>
          <w:rFonts w:hint="eastAsia" w:ascii="方正小标宋" w:hAnsi="微软雅黑" w:eastAsia="方正小标宋"/>
          <w:sz w:val="44"/>
          <w:szCs w:val="44"/>
          <w:lang w:val="en-US" w:eastAsia="zh-CN"/>
        </w:rPr>
      </w:pPr>
    </w:p>
    <w:p>
      <w:pPr>
        <w:spacing w:line="560" w:lineRule="exact"/>
        <w:jc w:val="center"/>
        <w:rPr>
          <w:rFonts w:ascii="方正小标宋" w:hAnsi="微软雅黑" w:eastAsia="方正小标宋"/>
          <w:sz w:val="44"/>
          <w:szCs w:val="44"/>
        </w:rPr>
      </w:pPr>
      <w:r>
        <w:rPr>
          <w:rFonts w:hint="eastAsia" w:ascii="方正小标宋" w:hAnsi="微软雅黑" w:eastAsia="方正小标宋"/>
          <w:sz w:val="44"/>
          <w:szCs w:val="44"/>
          <w:lang w:val="en-US" w:eastAsia="zh-CN"/>
        </w:rPr>
        <w:t>6</w:t>
      </w:r>
      <w:r>
        <w:rPr>
          <w:rFonts w:ascii="方正小标宋" w:hAnsi="微软雅黑" w:eastAsia="方正小标宋"/>
          <w:sz w:val="44"/>
          <w:szCs w:val="44"/>
        </w:rPr>
        <w:t>.</w:t>
      </w:r>
      <w:r>
        <w:rPr>
          <w:rFonts w:hint="eastAsia" w:ascii="方正小标宋" w:hAnsi="微软雅黑" w:eastAsia="方正小标宋"/>
          <w:sz w:val="44"/>
          <w:szCs w:val="44"/>
        </w:rPr>
        <w:t>青少年机器人竞赛</w:t>
      </w:r>
    </w:p>
    <w:p>
      <w:pPr>
        <w:spacing w:line="560" w:lineRule="exact"/>
        <w:jc w:val="center"/>
        <w:rPr>
          <w:rFonts w:ascii="方正小标宋" w:hAnsi="微软雅黑" w:eastAsia="方正小标宋"/>
          <w:sz w:val="44"/>
          <w:szCs w:val="44"/>
        </w:rPr>
      </w:pPr>
      <w:r>
        <w:rPr>
          <w:rFonts w:hint="eastAsia" w:ascii="方正小标宋" w:hAnsi="微软雅黑" w:eastAsia="方正小标宋"/>
          <w:sz w:val="44"/>
          <w:szCs w:val="44"/>
        </w:rPr>
        <w:t>服务指南</w:t>
      </w:r>
    </w:p>
    <w:p>
      <w:pPr>
        <w:rPr>
          <w:rFonts w:ascii="宋体"/>
          <w:bCs/>
          <w:color w:val="000000"/>
          <w:kern w:val="0"/>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一、办理依据</w:t>
      </w:r>
    </w:p>
    <w:p>
      <w:pPr>
        <w:spacing w:line="540" w:lineRule="exact"/>
        <w:ind w:firstLine="640" w:firstLineChars="200"/>
        <w:rPr>
          <w:rFonts w:hint="default" w:ascii="仿宋_GB2312" w:hAnsi="宋体" w:eastAsia="仿宋_GB2312"/>
          <w:bCs/>
          <w:color w:val="000000"/>
          <w:sz w:val="32"/>
          <w:szCs w:val="32"/>
          <w:lang w:eastAsia="zh-CN"/>
        </w:rPr>
      </w:pPr>
      <w:r>
        <w:rPr>
          <w:rFonts w:hint="eastAsia" w:ascii="仿宋_GB2312" w:hAnsi="宋体" w:eastAsia="仿宋_GB2312"/>
          <w:bCs/>
          <w:sz w:val="32"/>
          <w:szCs w:val="32"/>
        </w:rPr>
        <w:t>《关于举办第十六届中国青少年机器人竞赛的通知》（科协青发〔</w:t>
      </w:r>
      <w:r>
        <w:rPr>
          <w:rFonts w:ascii="仿宋_GB2312" w:hAnsi="宋体" w:eastAsia="仿宋_GB2312"/>
          <w:bCs/>
          <w:sz w:val="32"/>
          <w:szCs w:val="32"/>
        </w:rPr>
        <w:t>2016</w:t>
      </w:r>
      <w:r>
        <w:rPr>
          <w:rFonts w:hint="eastAsia" w:ascii="仿宋_GB2312" w:hAnsi="宋体" w:eastAsia="仿宋_GB2312"/>
          <w:bCs/>
          <w:sz w:val="32"/>
          <w:szCs w:val="32"/>
        </w:rPr>
        <w:t>〕</w:t>
      </w:r>
      <w:r>
        <w:rPr>
          <w:rFonts w:ascii="仿宋_GB2312" w:hAnsi="宋体" w:eastAsia="仿宋_GB2312"/>
          <w:bCs/>
          <w:sz w:val="32"/>
          <w:szCs w:val="32"/>
        </w:rPr>
        <w:t>3</w:t>
      </w:r>
      <w:r>
        <w:rPr>
          <w:rFonts w:hint="eastAsia" w:ascii="仿宋_GB2312" w:hAnsi="宋体" w:eastAsia="仿宋_GB2312"/>
          <w:bCs/>
          <w:sz w:val="32"/>
          <w:szCs w:val="32"/>
        </w:rPr>
        <w:t>号）、《关于举办第十六届安徽省青少年机器人竞赛的通知》（皖青科〔</w:t>
      </w:r>
      <w:r>
        <w:rPr>
          <w:rFonts w:ascii="仿宋_GB2312" w:hAnsi="宋体" w:eastAsia="仿宋_GB2312"/>
          <w:bCs/>
          <w:sz w:val="32"/>
          <w:szCs w:val="32"/>
        </w:rPr>
        <w:t>2016</w:t>
      </w:r>
      <w:r>
        <w:rPr>
          <w:rFonts w:hint="eastAsia" w:ascii="仿宋_GB2312" w:hAnsi="宋体" w:eastAsia="仿宋_GB2312"/>
          <w:bCs/>
          <w:sz w:val="32"/>
          <w:szCs w:val="32"/>
        </w:rPr>
        <w:t>〕</w:t>
      </w:r>
      <w:r>
        <w:rPr>
          <w:rFonts w:ascii="仿宋_GB2312" w:hAnsi="宋体" w:eastAsia="仿宋_GB2312"/>
          <w:bCs/>
          <w:sz w:val="32"/>
          <w:szCs w:val="32"/>
        </w:rPr>
        <w:t xml:space="preserve">5 </w:t>
      </w:r>
      <w:r>
        <w:rPr>
          <w:rFonts w:hint="eastAsia" w:ascii="仿宋_GB2312" w:hAnsi="宋体" w:eastAsia="仿宋_GB2312"/>
          <w:bCs/>
          <w:sz w:val="32"/>
          <w:szCs w:val="32"/>
        </w:rPr>
        <w:t>号）。</w:t>
      </w:r>
      <w:r>
        <w:rPr>
          <w:rFonts w:hint="eastAsia" w:ascii="仿宋_GB2312" w:hAnsi="宋体" w:eastAsia="仿宋_GB2312"/>
          <w:bCs/>
          <w:sz w:val="32"/>
          <w:szCs w:val="32"/>
          <w:lang w:eastAsia="zh-CN"/>
        </w:rPr>
        <w:t>《</w:t>
      </w:r>
      <w:r>
        <w:rPr>
          <w:rFonts w:hint="default" w:ascii="仿宋_GB2312" w:hAnsi="宋体" w:eastAsia="仿宋_GB2312"/>
          <w:bCs/>
          <w:sz w:val="32"/>
          <w:szCs w:val="32"/>
          <w:lang w:eastAsia="zh-CN"/>
        </w:rPr>
        <w:t>关于举办合肥市第九届青少年机器人竞赛的通知</w:t>
      </w:r>
      <w:r>
        <w:rPr>
          <w:rFonts w:hint="eastAsia" w:ascii="仿宋_GB2312" w:hAnsi="宋体" w:eastAsia="仿宋_GB2312"/>
          <w:bCs/>
          <w:sz w:val="32"/>
          <w:szCs w:val="32"/>
          <w:lang w:eastAsia="zh-CN"/>
        </w:rPr>
        <w:t>》。每</w:t>
      </w:r>
      <w:r>
        <w:rPr>
          <w:rFonts w:hint="eastAsia" w:ascii="仿宋_GB2312" w:hAnsi="宋体" w:eastAsia="仿宋_GB2312"/>
          <w:bCs/>
          <w:color w:val="000000"/>
          <w:sz w:val="32"/>
          <w:szCs w:val="32"/>
          <w:lang w:eastAsia="zh-CN"/>
        </w:rPr>
        <w:t>年</w:t>
      </w:r>
      <w:r>
        <w:rPr>
          <w:rFonts w:hint="default" w:ascii="仿宋_GB2312" w:hAnsi="宋体" w:eastAsia="仿宋_GB2312"/>
          <w:bCs/>
          <w:color w:val="000000"/>
          <w:sz w:val="32"/>
          <w:szCs w:val="32"/>
          <w:lang w:eastAsia="zh-CN"/>
        </w:rPr>
        <w:t>4</w:t>
      </w:r>
      <w:r>
        <w:rPr>
          <w:rFonts w:hint="eastAsia" w:ascii="仿宋_GB2312" w:hAnsi="宋体" w:eastAsia="仿宋_GB2312"/>
          <w:bCs/>
          <w:color w:val="000000"/>
          <w:sz w:val="32"/>
          <w:szCs w:val="32"/>
          <w:lang w:eastAsia="zh-CN"/>
        </w:rPr>
        <w:t>月组织开展。</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二、承办机构</w:t>
      </w:r>
    </w:p>
    <w:p>
      <w:pPr>
        <w:spacing w:line="540" w:lineRule="exact"/>
        <w:ind w:firstLine="640" w:firstLineChars="200"/>
        <w:rPr>
          <w:rFonts w:ascii="仿宋_GB2312" w:hAnsi="宋体" w:eastAsia="仿宋_GB2312"/>
          <w:bCs/>
          <w:color w:val="000000"/>
          <w:sz w:val="32"/>
          <w:szCs w:val="32"/>
        </w:rPr>
      </w:pPr>
      <w:r>
        <w:rPr>
          <w:rFonts w:hint="eastAsia" w:ascii="仿宋_GB2312" w:hAnsi="宋体" w:eastAsia="仿宋_GB2312"/>
          <w:bCs/>
          <w:sz w:val="32"/>
          <w:szCs w:val="32"/>
          <w:lang w:eastAsia="zh-CN"/>
        </w:rPr>
        <w:t>肥东县</w:t>
      </w:r>
      <w:r>
        <w:rPr>
          <w:rFonts w:hint="eastAsia" w:ascii="仿宋_GB2312" w:hAnsi="宋体" w:eastAsia="仿宋_GB2312"/>
          <w:bCs/>
          <w:sz w:val="32"/>
          <w:szCs w:val="32"/>
        </w:rPr>
        <w:t>科学技术协会科普部、</w:t>
      </w:r>
      <w:r>
        <w:rPr>
          <w:rFonts w:hint="eastAsia" w:ascii="仿宋_GB2312" w:hAnsi="宋体" w:eastAsia="仿宋_GB2312"/>
          <w:bCs/>
          <w:color w:val="000000"/>
          <w:sz w:val="32"/>
          <w:szCs w:val="32"/>
          <w:lang w:eastAsia="zh-CN"/>
        </w:rPr>
        <w:t>肥东县</w:t>
      </w:r>
      <w:r>
        <w:rPr>
          <w:rFonts w:hint="eastAsia" w:ascii="仿宋_GB2312" w:hAnsi="宋体" w:eastAsia="仿宋_GB2312"/>
          <w:bCs/>
          <w:color w:val="000000"/>
          <w:sz w:val="32"/>
          <w:szCs w:val="32"/>
        </w:rPr>
        <w:t>教</w:t>
      </w:r>
      <w:r>
        <w:rPr>
          <w:rFonts w:hint="eastAsia" w:ascii="仿宋_GB2312" w:hAnsi="宋体" w:eastAsia="仿宋_GB2312"/>
          <w:bCs/>
          <w:color w:val="000000"/>
          <w:sz w:val="32"/>
          <w:szCs w:val="32"/>
          <w:lang w:eastAsia="zh-CN"/>
        </w:rPr>
        <w:t>体</w:t>
      </w:r>
      <w:r>
        <w:rPr>
          <w:rFonts w:hint="eastAsia" w:ascii="仿宋_GB2312" w:hAnsi="宋体" w:eastAsia="仿宋_GB2312"/>
          <w:bCs/>
          <w:color w:val="000000"/>
          <w:sz w:val="32"/>
          <w:szCs w:val="32"/>
        </w:rPr>
        <w:t>局</w:t>
      </w:r>
      <w:r>
        <w:rPr>
          <w:rFonts w:hint="eastAsia" w:ascii="仿宋_GB2312" w:hAnsi="宋体" w:eastAsia="仿宋_GB2312"/>
          <w:bCs/>
          <w:color w:val="000000"/>
          <w:sz w:val="32"/>
          <w:szCs w:val="32"/>
          <w:lang w:eastAsia="zh-CN"/>
        </w:rPr>
        <w:t>青少年活动中心</w:t>
      </w:r>
      <w:r>
        <w:rPr>
          <w:rFonts w:hint="eastAsia" w:ascii="仿宋_GB2312" w:hAnsi="宋体" w:eastAsia="仿宋_GB2312"/>
          <w:bCs/>
          <w:color w:val="000000"/>
          <w:sz w:val="32"/>
          <w:szCs w:val="32"/>
        </w:rPr>
        <w:t>。</w:t>
      </w:r>
    </w:p>
    <w:p>
      <w:pPr>
        <w:spacing w:line="54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三、服务对象</w:t>
      </w:r>
    </w:p>
    <w:p>
      <w:pPr>
        <w:spacing w:line="54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全</w:t>
      </w:r>
      <w:r>
        <w:rPr>
          <w:rFonts w:hint="eastAsia" w:ascii="仿宋_GB2312" w:hAnsi="宋体" w:eastAsia="仿宋_GB2312"/>
          <w:bCs/>
          <w:sz w:val="32"/>
          <w:szCs w:val="32"/>
          <w:lang w:eastAsia="zh-CN"/>
        </w:rPr>
        <w:t>县</w:t>
      </w:r>
      <w:r>
        <w:rPr>
          <w:rFonts w:hint="eastAsia" w:ascii="仿宋_GB2312" w:hAnsi="宋体" w:eastAsia="仿宋_GB2312"/>
          <w:bCs/>
          <w:sz w:val="32"/>
          <w:szCs w:val="32"/>
        </w:rPr>
        <w:t>中小学生。</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四、服务条件</w:t>
      </w:r>
    </w:p>
    <w:p>
      <w:pPr>
        <w:spacing w:line="54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无</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五、服务流程</w:t>
      </w:r>
    </w:p>
    <w:p>
      <w:pPr>
        <w:spacing w:line="540" w:lineRule="exact"/>
        <w:ind w:firstLine="640" w:firstLineChars="200"/>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各</w:t>
      </w:r>
      <w:r>
        <w:rPr>
          <w:rFonts w:hint="eastAsia" w:ascii="仿宋_GB2312" w:hAnsi="宋体" w:eastAsia="仿宋_GB2312"/>
          <w:bCs/>
          <w:sz w:val="32"/>
          <w:szCs w:val="32"/>
          <w:lang w:eastAsia="zh-CN"/>
        </w:rPr>
        <w:t>乡镇</w:t>
      </w:r>
      <w:r>
        <w:rPr>
          <w:rFonts w:hint="eastAsia" w:ascii="仿宋_GB2312" w:hAnsi="宋体" w:eastAsia="仿宋_GB2312"/>
          <w:bCs/>
          <w:sz w:val="32"/>
          <w:szCs w:val="32"/>
        </w:rPr>
        <w:t>科协，</w:t>
      </w:r>
      <w:r>
        <w:rPr>
          <w:rFonts w:hint="eastAsia" w:ascii="仿宋_GB2312" w:hAnsi="宋体" w:eastAsia="仿宋_GB2312"/>
          <w:bCs/>
          <w:sz w:val="32"/>
          <w:szCs w:val="32"/>
          <w:lang w:eastAsia="zh-CN"/>
        </w:rPr>
        <w:t>各中小</w:t>
      </w:r>
      <w:r>
        <w:rPr>
          <w:rFonts w:hint="eastAsia" w:ascii="仿宋_GB2312" w:hAnsi="宋体" w:eastAsia="仿宋_GB2312"/>
          <w:bCs/>
          <w:sz w:val="32"/>
          <w:szCs w:val="32"/>
        </w:rPr>
        <w:t>学校，根据青少年机器人竞赛通知要求，组织学生组队参赛；</w:t>
      </w:r>
    </w:p>
    <w:p>
      <w:pPr>
        <w:spacing w:line="540" w:lineRule="exact"/>
        <w:ind w:firstLine="640" w:firstLineChars="200"/>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科协、</w:t>
      </w:r>
      <w:r>
        <w:rPr>
          <w:rFonts w:hint="eastAsia" w:ascii="仿宋_GB2312" w:hAnsi="宋体" w:eastAsia="仿宋_GB2312"/>
          <w:bCs/>
          <w:sz w:val="32"/>
          <w:szCs w:val="32"/>
          <w:lang w:eastAsia="zh-CN"/>
        </w:rPr>
        <w:t>县</w:t>
      </w:r>
      <w:r>
        <w:rPr>
          <w:rFonts w:hint="eastAsia" w:ascii="仿宋_GB2312" w:hAnsi="宋体" w:eastAsia="仿宋_GB2312"/>
          <w:bCs/>
          <w:sz w:val="32"/>
          <w:szCs w:val="32"/>
        </w:rPr>
        <w:t>教</w:t>
      </w:r>
      <w:r>
        <w:rPr>
          <w:rFonts w:hint="eastAsia" w:ascii="仿宋_GB2312" w:hAnsi="宋体" w:eastAsia="仿宋_GB2312"/>
          <w:bCs/>
          <w:sz w:val="32"/>
          <w:szCs w:val="32"/>
          <w:lang w:eastAsia="zh-CN"/>
        </w:rPr>
        <w:t>体</w:t>
      </w:r>
      <w:r>
        <w:rPr>
          <w:rFonts w:hint="eastAsia" w:ascii="仿宋_GB2312" w:hAnsi="宋体" w:eastAsia="仿宋_GB2312"/>
          <w:bCs/>
          <w:sz w:val="32"/>
          <w:szCs w:val="32"/>
        </w:rPr>
        <w:t>局组织公开比赛；</w:t>
      </w:r>
    </w:p>
    <w:p>
      <w:pPr>
        <w:spacing w:line="540" w:lineRule="exact"/>
        <w:ind w:firstLine="640" w:firstLineChars="200"/>
        <w:rPr>
          <w:rFonts w:ascii="仿宋_GB2312" w:hAnsi="宋体" w:eastAsia="仿宋_GB2312"/>
          <w:bCs/>
          <w:sz w:val="32"/>
          <w:szCs w:val="32"/>
        </w:rPr>
      </w:pPr>
      <w:r>
        <w:rPr>
          <w:rFonts w:ascii="仿宋_GB2312" w:hAnsi="宋体" w:eastAsia="仿宋_GB2312"/>
          <w:bCs/>
          <w:sz w:val="32"/>
          <w:szCs w:val="32"/>
        </w:rPr>
        <w:t>3.</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科协、</w:t>
      </w:r>
      <w:r>
        <w:rPr>
          <w:rFonts w:hint="eastAsia" w:ascii="仿宋_GB2312" w:hAnsi="宋体" w:eastAsia="仿宋_GB2312"/>
          <w:bCs/>
          <w:sz w:val="32"/>
          <w:szCs w:val="32"/>
          <w:lang w:eastAsia="zh-CN"/>
        </w:rPr>
        <w:t>县</w:t>
      </w:r>
      <w:r>
        <w:rPr>
          <w:rFonts w:hint="eastAsia" w:ascii="仿宋_GB2312" w:hAnsi="宋体" w:eastAsia="仿宋_GB2312"/>
          <w:bCs/>
          <w:sz w:val="32"/>
          <w:szCs w:val="32"/>
        </w:rPr>
        <w:t>教</w:t>
      </w:r>
      <w:r>
        <w:rPr>
          <w:rFonts w:hint="eastAsia" w:ascii="仿宋_GB2312" w:hAnsi="宋体" w:eastAsia="仿宋_GB2312"/>
          <w:bCs/>
          <w:sz w:val="32"/>
          <w:szCs w:val="32"/>
          <w:lang w:eastAsia="zh-CN"/>
        </w:rPr>
        <w:t>体</w:t>
      </w:r>
      <w:r>
        <w:rPr>
          <w:rFonts w:hint="eastAsia" w:ascii="仿宋_GB2312" w:hAnsi="宋体" w:eastAsia="仿宋_GB2312"/>
          <w:bCs/>
          <w:sz w:val="32"/>
          <w:szCs w:val="32"/>
        </w:rPr>
        <w:t>局根据比赛结果，选拔参加</w:t>
      </w:r>
      <w:r>
        <w:rPr>
          <w:rFonts w:hint="eastAsia" w:ascii="仿宋_GB2312" w:hAnsi="宋体" w:eastAsia="仿宋_GB2312"/>
          <w:bCs/>
          <w:sz w:val="32"/>
          <w:szCs w:val="32"/>
          <w:lang w:eastAsia="zh-CN"/>
        </w:rPr>
        <w:t>市</w:t>
      </w:r>
      <w:r>
        <w:rPr>
          <w:rFonts w:hint="eastAsia" w:ascii="仿宋_GB2312" w:hAnsi="宋体" w:eastAsia="仿宋_GB2312"/>
          <w:bCs/>
          <w:sz w:val="32"/>
          <w:szCs w:val="32"/>
        </w:rPr>
        <w:t>级比赛队伍；</w:t>
      </w:r>
    </w:p>
    <w:p>
      <w:pPr>
        <w:spacing w:line="540" w:lineRule="exact"/>
        <w:ind w:firstLine="640" w:firstLineChars="200"/>
        <w:rPr>
          <w:rFonts w:ascii="仿宋_GB2312" w:hAnsi="宋体" w:eastAsia="仿宋_GB2312"/>
          <w:bCs/>
          <w:sz w:val="32"/>
          <w:szCs w:val="32"/>
        </w:rPr>
      </w:pPr>
      <w:r>
        <w:rPr>
          <w:rFonts w:ascii="仿宋_GB2312" w:hAnsi="宋体" w:eastAsia="仿宋_GB2312"/>
          <w:bCs/>
          <w:sz w:val="32"/>
          <w:szCs w:val="32"/>
        </w:rPr>
        <w:t>4.</w:t>
      </w:r>
      <w:r>
        <w:rPr>
          <w:rFonts w:hint="eastAsia" w:ascii="仿宋_GB2312" w:hAnsi="宋体" w:eastAsia="仿宋_GB2312"/>
          <w:bCs/>
          <w:sz w:val="32"/>
          <w:szCs w:val="32"/>
          <w:lang w:eastAsia="zh-CN"/>
        </w:rPr>
        <w:t>县</w:t>
      </w:r>
      <w:r>
        <w:rPr>
          <w:rFonts w:hint="eastAsia" w:ascii="仿宋_GB2312" w:hAnsi="宋体" w:eastAsia="仿宋_GB2312"/>
          <w:bCs/>
          <w:sz w:val="32"/>
          <w:szCs w:val="32"/>
        </w:rPr>
        <w:t>科协、</w:t>
      </w:r>
      <w:r>
        <w:rPr>
          <w:rFonts w:hint="eastAsia" w:ascii="仿宋_GB2312" w:hAnsi="宋体" w:eastAsia="仿宋_GB2312"/>
          <w:bCs/>
          <w:sz w:val="32"/>
          <w:szCs w:val="32"/>
          <w:lang w:eastAsia="zh-CN"/>
        </w:rPr>
        <w:t>县</w:t>
      </w:r>
      <w:r>
        <w:rPr>
          <w:rFonts w:hint="eastAsia" w:ascii="仿宋_GB2312" w:hAnsi="宋体" w:eastAsia="仿宋_GB2312"/>
          <w:bCs/>
          <w:sz w:val="32"/>
          <w:szCs w:val="32"/>
        </w:rPr>
        <w:t>教</w:t>
      </w:r>
      <w:r>
        <w:rPr>
          <w:rFonts w:hint="eastAsia" w:ascii="仿宋_GB2312" w:hAnsi="宋体" w:eastAsia="仿宋_GB2312"/>
          <w:bCs/>
          <w:sz w:val="32"/>
          <w:szCs w:val="32"/>
          <w:lang w:eastAsia="zh-CN"/>
        </w:rPr>
        <w:t>体</w:t>
      </w:r>
      <w:r>
        <w:rPr>
          <w:rFonts w:hint="eastAsia" w:ascii="仿宋_GB2312" w:hAnsi="宋体" w:eastAsia="仿宋_GB2312"/>
          <w:bCs/>
          <w:sz w:val="32"/>
          <w:szCs w:val="32"/>
        </w:rPr>
        <w:t>局组织参加省级竞赛、全国竞赛。</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六、服务时限</w:t>
      </w:r>
    </w:p>
    <w:p>
      <w:pPr>
        <w:spacing w:line="54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按规定时限办理。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七、收费依据及标准</w:t>
      </w:r>
    </w:p>
    <w:p>
      <w:pPr>
        <w:spacing w:line="54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eastAsia="zh-CN"/>
        </w:rPr>
        <w:t>县</w:t>
      </w:r>
      <w:r>
        <w:rPr>
          <w:rFonts w:hint="eastAsia" w:ascii="仿宋_GB2312" w:hAnsi="宋体" w:eastAsia="仿宋_GB2312"/>
          <w:bCs/>
          <w:sz w:val="32"/>
          <w:szCs w:val="32"/>
        </w:rPr>
        <w:t>级竞赛不收费。</w:t>
      </w:r>
    </w:p>
    <w:p>
      <w:pPr>
        <w:spacing w:line="600" w:lineRule="exact"/>
        <w:ind w:firstLine="640" w:firstLineChars="200"/>
        <w:rPr>
          <w:rFonts w:ascii="黑体" w:hAnsi="黑体" w:eastAsia="黑体" w:cs="Times New Roman"/>
          <w:sz w:val="32"/>
          <w:szCs w:val="32"/>
        </w:rPr>
      </w:pPr>
      <w:r>
        <w:rPr>
          <w:rFonts w:hint="eastAsia" w:ascii="黑体" w:hAnsi="黑体" w:eastAsia="黑体"/>
          <w:sz w:val="32"/>
          <w:szCs w:val="32"/>
        </w:rPr>
        <w:t>八、</w:t>
      </w:r>
      <w:r>
        <w:rPr>
          <w:rFonts w:hint="eastAsia" w:ascii="黑体" w:hAnsi="黑体" w:eastAsia="黑体" w:cs="黑体"/>
          <w:sz w:val="32"/>
          <w:szCs w:val="32"/>
        </w:rPr>
        <w:t>办公地点、服务时间、咨询方式</w:t>
      </w:r>
    </w:p>
    <w:p>
      <w:pPr>
        <w:spacing w:line="540" w:lineRule="exact"/>
        <w:ind w:firstLine="643"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b/>
          <w:sz w:val="32"/>
          <w:szCs w:val="32"/>
        </w:rPr>
        <w:t>办公地点：</w:t>
      </w:r>
      <w:r>
        <w:rPr>
          <w:rFonts w:hint="eastAsia" w:ascii="仿宋_GB2312" w:hAnsi="宋体" w:eastAsia="仿宋_GB2312" w:cs="Times New Roman"/>
          <w:sz w:val="32"/>
          <w:szCs w:val="32"/>
          <w:lang w:eastAsia="zh-CN"/>
        </w:rPr>
        <w:t>肥东县人民路</w:t>
      </w:r>
      <w:r>
        <w:rPr>
          <w:rFonts w:hint="eastAsia" w:ascii="仿宋_GB2312" w:hAnsi="宋体" w:eastAsia="仿宋_GB2312" w:cs="Times New Roman"/>
          <w:sz w:val="32"/>
          <w:szCs w:val="32"/>
          <w:lang w:val="en-US" w:eastAsia="zh-CN"/>
        </w:rPr>
        <w:t>15号县政府四楼</w:t>
      </w:r>
    </w:p>
    <w:p>
      <w:pPr>
        <w:spacing w:line="54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sz w:val="32"/>
          <w:szCs w:val="32"/>
        </w:rPr>
        <w:t>服务时间：</w:t>
      </w:r>
      <w:r>
        <w:rPr>
          <w:rFonts w:hint="eastAsia" w:ascii="仿宋_GB2312" w:hAnsi="宋体" w:eastAsia="仿宋_GB2312" w:cs="仿宋_GB2312"/>
          <w:sz w:val="32"/>
          <w:szCs w:val="32"/>
        </w:rPr>
        <w:t>工作日</w:t>
      </w:r>
    </w:p>
    <w:p>
      <w:pPr>
        <w:spacing w:line="54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咨询方式：</w:t>
      </w:r>
      <w:r>
        <w:rPr>
          <w:rFonts w:ascii="仿宋_GB2312" w:hAnsi="仿宋" w:eastAsia="仿宋_GB2312"/>
          <w:bCs/>
          <w:sz w:val="32"/>
          <w:szCs w:val="32"/>
        </w:rPr>
        <w:t>0551</w:t>
      </w:r>
      <w:r>
        <w:rPr>
          <w:rFonts w:hint="eastAsia" w:ascii="仿宋_GB2312" w:hAnsi="仿宋" w:eastAsia="仿宋_GB2312"/>
          <w:bCs/>
          <w:sz w:val="32"/>
          <w:szCs w:val="32"/>
        </w:rPr>
        <w:t>-</w:t>
      </w:r>
      <w:r>
        <w:rPr>
          <w:rFonts w:ascii="仿宋_GB2312" w:hAnsi="仿宋" w:eastAsia="仿宋_GB2312"/>
          <w:bCs/>
          <w:sz w:val="32"/>
          <w:szCs w:val="32"/>
        </w:rPr>
        <w:t>6</w:t>
      </w:r>
      <w:r>
        <w:rPr>
          <w:rFonts w:hint="eastAsia" w:ascii="仿宋_GB2312" w:hAnsi="仿宋" w:eastAsia="仿宋_GB2312"/>
          <w:bCs/>
          <w:sz w:val="32"/>
          <w:szCs w:val="32"/>
          <w:lang w:val="en-US" w:eastAsia="zh-CN"/>
        </w:rPr>
        <w:t>7711565</w:t>
      </w:r>
      <w:r>
        <w:rPr>
          <w:rFonts w:hint="eastAsia" w:ascii="仿宋_GB2312" w:hAnsi="仿宋" w:eastAsia="仿宋_GB2312"/>
          <w:bCs/>
          <w:sz w:val="32"/>
          <w:szCs w:val="32"/>
        </w:rPr>
        <w:t>（</w:t>
      </w:r>
      <w:r>
        <w:rPr>
          <w:rFonts w:hint="eastAsia" w:ascii="仿宋_GB2312" w:hAnsi="仿宋" w:eastAsia="仿宋_GB2312"/>
          <w:bCs/>
          <w:sz w:val="32"/>
          <w:szCs w:val="32"/>
          <w:lang w:eastAsia="zh-CN"/>
        </w:rPr>
        <w:t>肥东县</w:t>
      </w:r>
      <w:r>
        <w:rPr>
          <w:rFonts w:hint="eastAsia" w:ascii="仿宋_GB2312" w:hAnsi="仿宋" w:eastAsia="仿宋_GB2312"/>
          <w:bCs/>
          <w:sz w:val="32"/>
          <w:szCs w:val="32"/>
        </w:rPr>
        <w:t>科学技术协会科普部）</w:t>
      </w:r>
    </w:p>
    <w:p>
      <w:pPr>
        <w:numPr>
          <w:numId w:val="0"/>
        </w:numPr>
        <w:spacing w:line="600" w:lineRule="exact"/>
        <w:rPr>
          <w:rFonts w:hint="eastAsia" w:ascii="黑体" w:eastAsia="黑体"/>
          <w:b/>
          <w:bCs/>
          <w:color w:val="FF0000"/>
          <w:sz w:val="32"/>
          <w:szCs w:val="32"/>
          <w:lang w:eastAsia="zh-CN"/>
        </w:rPr>
      </w:pPr>
      <w:r>
        <w:rPr>
          <w:rFonts w:hint="eastAsia" w:ascii="黑体" w:eastAsia="黑体"/>
          <w:b/>
          <w:bCs/>
          <w:color w:val="FF0000"/>
          <w:sz w:val="32"/>
          <w:szCs w:val="32"/>
          <w:lang w:val="en-US" w:eastAsia="zh-CN"/>
        </w:rPr>
        <w:t xml:space="preserve">    </w:t>
      </w:r>
      <w:r>
        <w:rPr>
          <w:rFonts w:hint="eastAsia" w:ascii="黑体" w:eastAsia="黑体"/>
          <w:b/>
          <w:bCs/>
          <w:color w:val="FF0000"/>
          <w:sz w:val="32"/>
          <w:szCs w:val="32"/>
          <w:lang w:eastAsia="zh-CN"/>
        </w:rPr>
        <w:t>九、监督投诉渠道</w:t>
      </w:r>
    </w:p>
    <w:p>
      <w:pPr>
        <w:spacing w:line="600" w:lineRule="exact"/>
        <w:rPr>
          <w:rFonts w:hint="eastAsia" w:ascii="仿宋_GB2312" w:eastAsia="仿宋_GB2312"/>
          <w:bCs/>
          <w:color w:val="FF0000"/>
          <w:sz w:val="32"/>
          <w:szCs w:val="32"/>
          <w:lang w:val="en-US" w:eastAsia="zh-CN"/>
        </w:rPr>
      </w:pPr>
      <w:r>
        <w:rPr>
          <w:rFonts w:hint="eastAsia" w:ascii="仿宋_GB2312" w:eastAsia="仿宋_GB2312"/>
          <w:bCs/>
          <w:color w:val="FF0000"/>
          <w:sz w:val="32"/>
          <w:szCs w:val="32"/>
          <w:lang w:val="en-US" w:eastAsia="zh-CN"/>
        </w:rPr>
        <w:t xml:space="preserve">    监督投诉部门：肥东县科协办公室</w:t>
      </w:r>
    </w:p>
    <w:p>
      <w:pPr>
        <w:spacing w:line="600" w:lineRule="exact"/>
        <w:jc w:val="both"/>
        <w:rPr>
          <w:rFonts w:hint="eastAsia" w:ascii="仿宋_GB2312" w:eastAsia="仿宋_GB2312"/>
          <w:bCs/>
          <w:color w:val="FF0000"/>
          <w:sz w:val="32"/>
          <w:szCs w:val="32"/>
        </w:rPr>
      </w:pPr>
      <w:r>
        <w:rPr>
          <w:rFonts w:hint="eastAsia" w:ascii="仿宋_GB2312" w:eastAsia="仿宋_GB2312"/>
          <w:bCs/>
          <w:color w:val="FF0000"/>
          <w:sz w:val="32"/>
          <w:szCs w:val="32"/>
          <w:lang w:val="en-US" w:eastAsia="zh-CN"/>
        </w:rPr>
        <w:t xml:space="preserve">    </w:t>
      </w:r>
      <w:r>
        <w:rPr>
          <w:rFonts w:hint="eastAsia" w:ascii="仿宋_GB2312" w:eastAsia="仿宋_GB2312"/>
          <w:bCs/>
          <w:color w:val="FF0000"/>
          <w:sz w:val="32"/>
          <w:szCs w:val="32"/>
          <w:lang w:eastAsia="zh-CN"/>
        </w:rPr>
        <w:t>监督投诉电话：</w:t>
      </w:r>
      <w:r>
        <w:rPr>
          <w:rFonts w:hint="eastAsia" w:ascii="仿宋_GB2312" w:eastAsia="仿宋_GB2312"/>
          <w:bCs/>
          <w:color w:val="FF0000"/>
          <w:sz w:val="32"/>
          <w:szCs w:val="32"/>
          <w:lang w:val="en-US" w:eastAsia="zh-CN"/>
        </w:rPr>
        <w:t>0551－67736711</w:t>
      </w:r>
      <w:r>
        <w:rPr>
          <w:rFonts w:hint="eastAsia" w:ascii="仿宋_GB2312" w:eastAsia="仿宋_GB2312"/>
          <w:bCs/>
          <w:color w:val="FF0000"/>
          <w:sz w:val="32"/>
          <w:szCs w:val="32"/>
        </w:rPr>
        <w:t xml:space="preserve">  </w:t>
      </w:r>
    </w:p>
    <w:p>
      <w:pPr>
        <w:spacing w:line="540" w:lineRule="exact"/>
        <w:ind w:firstLine="643" w:firstLineChars="200"/>
        <w:rPr>
          <w:rFonts w:ascii="仿宋_GB2312" w:hAnsi="宋体" w:eastAsia="仿宋_GB2312"/>
          <w:sz w:val="32"/>
          <w:szCs w:val="32"/>
        </w:rPr>
      </w:pPr>
    </w:p>
    <w:sectPr>
      <w:footerReference r:id="rId4" w:type="default"/>
      <w:pgSz w:w="11906" w:h="16838"/>
      <w:pgMar w:top="1871" w:right="1503" w:bottom="1588" w:left="1503" w:header="851" w:footer="992" w:gutter="0"/>
      <w:cols w:space="720" w:num="1"/>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
    <w:altName w:val="宋体"/>
    <w:panose1 w:val="00000000000000000000"/>
    <w:charset w:val="86"/>
    <w:family w:val="auto"/>
    <w:pitch w:val="default"/>
    <w:sig w:usb0="00000001" w:usb1="080E0000" w:usb2="0000001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方正小标宋_GBK">
    <w:altName w:val="宋体"/>
    <w:panose1 w:val="03000509000000000000"/>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Calibri"/>
      <w:kern w:val="2"/>
      <w:sz w:val="21"/>
      <w:szCs w:val="21"/>
      <w:lang w:val="en-US" w:eastAsia="zh-CN" w:bidi="ar-SA"/>
    </w:rPr>
  </w:style>
  <w:style w:type="character" w:default="1" w:styleId="3">
    <w:name w:val="Default Paragraph Font"/>
    <w:link w:val="4"/>
    <w:semiHidden/>
  </w:style>
  <w:style w:type="character" w:customStyle="1" w:styleId="2">
    <w:name w:val="日期 Char"/>
    <w:basedOn w:val="3"/>
    <w:link w:val="5"/>
    <w:semiHidden/>
    <w:rPr>
      <w:rFonts w:ascii="Calibri" w:hAnsi="Calibri" w:eastAsia="宋体" w:cs="Calibri"/>
      <w:sz w:val="21"/>
      <w:szCs w:val="21"/>
    </w:rPr>
  </w:style>
  <w:style w:type="paragraph" w:customStyle="1" w:styleId="4">
    <w:name w:val="Char Char1 Char"/>
    <w:basedOn w:val="1"/>
    <w:next w:val="1"/>
    <w:link w:val="3"/>
    <w:pPr>
      <w:widowControl/>
      <w:spacing w:line="360" w:lineRule="auto"/>
      <w:jc w:val="left"/>
    </w:pPr>
  </w:style>
  <w:style w:type="paragraph" w:customStyle="1" w:styleId="5">
    <w:name w:val="Date"/>
    <w:basedOn w:val="1"/>
    <w:next w:val="1"/>
    <w:link w:val="2"/>
    <w:pPr>
      <w:ind w:left="100" w:leftChars="2500"/>
    </w:pPr>
    <w:rPr>
      <w:rFonts w:ascii="Calibri" w:hAnsi="Calibri" w:eastAsia="宋体" w:cs="Calibri"/>
      <w:sz w:val="21"/>
      <w:szCs w:val="21"/>
    </w:rPr>
  </w:style>
  <w:style w:type="paragraph" w:styleId="6">
    <w:name w:val="footer"/>
    <w:basedOn w:val="1"/>
    <w:link w:val="7"/>
    <w:pPr>
      <w:tabs>
        <w:tab w:val="center" w:pos="4153"/>
        <w:tab w:val="right" w:pos="8306"/>
      </w:tabs>
      <w:snapToGrid w:val="0"/>
      <w:jc w:val="left"/>
    </w:pPr>
    <w:rPr>
      <w:rFonts w:ascii="Calibri" w:hAnsi="Calibri" w:eastAsia="宋体" w:cs="Calibri"/>
      <w:sz w:val="18"/>
      <w:szCs w:val="18"/>
    </w:rPr>
  </w:style>
  <w:style w:type="character" w:customStyle="1" w:styleId="7">
    <w:name w:val="页脚 Char"/>
    <w:basedOn w:val="3"/>
    <w:link w:val="6"/>
    <w:semiHidden/>
    <w:rPr>
      <w:rFonts w:ascii="Calibri" w:hAnsi="Calibri" w:eastAsia="宋体" w:cs="Calibri"/>
      <w:sz w:val="18"/>
      <w:szCs w:val="18"/>
    </w:rPr>
  </w:style>
  <w:style w:type="paragraph" w:styleId="8">
    <w:name w:val="header"/>
    <w:basedOn w:val="1"/>
    <w:link w:val="9"/>
    <w:pPr>
      <w:pBdr>
        <w:bottom w:val="single" w:color="auto" w:sz="6" w:space="1"/>
      </w:pBdr>
      <w:tabs>
        <w:tab w:val="center" w:pos="4153"/>
        <w:tab w:val="right" w:pos="8306"/>
      </w:tabs>
      <w:snapToGrid w:val="0"/>
      <w:jc w:val="center"/>
    </w:pPr>
    <w:rPr>
      <w:rFonts w:ascii="Calibri" w:hAnsi="Calibri" w:eastAsia="宋体" w:cs="Calibri"/>
      <w:sz w:val="18"/>
      <w:szCs w:val="18"/>
    </w:rPr>
  </w:style>
  <w:style w:type="character" w:customStyle="1" w:styleId="9">
    <w:name w:val="页眉 Char"/>
    <w:basedOn w:val="3"/>
    <w:link w:val="8"/>
    <w:semiHidden/>
    <w:rPr>
      <w:rFonts w:ascii="Calibri" w:hAnsi="Calibri" w:eastAsia="宋体" w:cs="Calibri"/>
      <w:sz w:val="18"/>
      <w:szCs w:val="18"/>
    </w:rPr>
  </w:style>
  <w:style w:type="paragraph" w:styleId="10">
    <w:name w:val="toc 1"/>
    <w:basedOn w:val="1"/>
    <w:next w:val="1"/>
    <w:rPr>
      <w:rFonts w:ascii="Times New Roman" w:hAnsi="Times New Roman" w:eastAsia="仿宋_GB2312" w:cs="Times New Roman"/>
      <w:sz w:val="32"/>
      <w:szCs w:val="24"/>
    </w:rPr>
  </w:style>
  <w:style w:type="character" w:styleId="11">
    <w:name w:val="Hyperlink"/>
    <w:basedOn w:val="3"/>
    <w:rPr>
      <w:rFonts w:cs="Times New Roman"/>
      <w:color w:val="0563C1"/>
      <w:u w:val="single"/>
    </w:rPr>
  </w:style>
  <w:style w:type="paragraph" w:customStyle="1" w:styleId="12">
    <w:name w:val="List Paragraph"/>
    <w:basedOn w:val="1"/>
    <w:pPr>
      <w:ind w:firstLine="420" w:firstLineChars="200"/>
    </w:pPr>
  </w:style>
  <w:style w:type="character" w:customStyle="1" w:styleId="13">
    <w:name w:val="page number"/>
    <w:basedOn w:val="3"/>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1455</Words>
  <Characters>8295</Characters>
  <Lines>69</Lines>
  <Paragraphs>19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2017-03-04T10:01:00Z</dcterms:created>
  <dc:creator>陈  俊</dc:creator>
  <cp:lastPrinted>2017-01-21T10:25:00Z</cp:lastPrinted>
  <dcterms:modified xsi:type="dcterms:W3CDTF">2017-07-24T10:57:06Z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